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6CBE00" w14:textId="5AEF9958" w:rsidR="00E6349D" w:rsidRPr="009E3FF0" w:rsidRDefault="00E6349D" w:rsidP="00E6349D">
      <w:pPr>
        <w:pStyle w:val="Akapitzlist"/>
        <w:tabs>
          <w:tab w:val="left" w:pos="709"/>
          <w:tab w:val="left" w:pos="3850"/>
        </w:tabs>
        <w:ind w:left="0"/>
        <w:jc w:val="right"/>
        <w:rPr>
          <w:rFonts w:asciiTheme="minorHAnsi" w:hAnsiTheme="minorHAnsi" w:cstheme="minorHAnsi"/>
          <w:i/>
          <w:iCs/>
        </w:rPr>
      </w:pPr>
      <w:r w:rsidRPr="009E3FF0">
        <w:rPr>
          <w:rFonts w:asciiTheme="minorHAnsi" w:hAnsiTheme="minorHAnsi" w:cstheme="minorHAnsi"/>
          <w:i/>
          <w:iCs/>
          <w:highlight w:val="white"/>
        </w:rPr>
        <w:t>Załącznik nr</w:t>
      </w:r>
      <w:r w:rsidRPr="009E3FF0">
        <w:rPr>
          <w:rFonts w:asciiTheme="minorHAnsi" w:hAnsiTheme="minorHAnsi" w:cstheme="minorHAnsi"/>
          <w:i/>
          <w:iCs/>
        </w:rPr>
        <w:t xml:space="preserve"> </w:t>
      </w:r>
      <w:r w:rsidR="00AD7CBA">
        <w:rPr>
          <w:rFonts w:asciiTheme="minorHAnsi" w:hAnsiTheme="minorHAnsi" w:cstheme="minorHAnsi"/>
          <w:i/>
          <w:iCs/>
        </w:rPr>
        <w:t>6</w:t>
      </w:r>
      <w:r w:rsidRPr="009E3FF0">
        <w:rPr>
          <w:rFonts w:asciiTheme="minorHAnsi" w:hAnsiTheme="minorHAnsi" w:cstheme="minorHAnsi"/>
          <w:i/>
          <w:iCs/>
        </w:rPr>
        <w:t xml:space="preserve"> </w:t>
      </w:r>
    </w:p>
    <w:p w14:paraId="06C1D248" w14:textId="77777777" w:rsidR="00E6349D" w:rsidRPr="009E3FF0" w:rsidRDefault="00E6349D" w:rsidP="00E6349D">
      <w:pPr>
        <w:pStyle w:val="Akapitzlist"/>
        <w:tabs>
          <w:tab w:val="left" w:pos="709"/>
          <w:tab w:val="left" w:pos="3850"/>
        </w:tabs>
        <w:ind w:left="0"/>
        <w:jc w:val="right"/>
        <w:rPr>
          <w:rFonts w:asciiTheme="minorHAnsi" w:hAnsiTheme="minorHAnsi" w:cstheme="minorHAnsi"/>
          <w:i/>
          <w:iCs/>
        </w:rPr>
      </w:pPr>
      <w:r w:rsidRPr="009E3FF0">
        <w:rPr>
          <w:rFonts w:asciiTheme="minorHAnsi" w:hAnsiTheme="minorHAnsi" w:cstheme="minorHAnsi"/>
          <w:i/>
          <w:iCs/>
        </w:rPr>
        <w:t xml:space="preserve">Dokumentacja </w:t>
      </w:r>
    </w:p>
    <w:p w14:paraId="54ACC42F" w14:textId="77777777" w:rsidR="00E6349D" w:rsidRDefault="00E6349D" w:rsidP="00E6349D">
      <w:pPr>
        <w:pStyle w:val="Akapitzlist"/>
        <w:tabs>
          <w:tab w:val="left" w:pos="709"/>
          <w:tab w:val="left" w:pos="3850"/>
        </w:tabs>
        <w:ind w:left="0"/>
        <w:jc w:val="right"/>
        <w:rPr>
          <w:rFonts w:asciiTheme="minorHAnsi" w:hAnsiTheme="minorHAnsi" w:cstheme="minorHAnsi"/>
          <w:i/>
          <w:iCs/>
        </w:rPr>
      </w:pPr>
      <w:r w:rsidRPr="009E3FF0">
        <w:rPr>
          <w:rFonts w:asciiTheme="minorHAnsi" w:hAnsiTheme="minorHAnsi" w:cstheme="minorHAnsi"/>
          <w:i/>
          <w:iCs/>
        </w:rPr>
        <w:t>Program prac konserwatorskich</w:t>
      </w:r>
    </w:p>
    <w:p w14:paraId="02EF297A" w14:textId="77777777" w:rsidR="00E6349D" w:rsidRDefault="00E6349D" w:rsidP="00E6349D">
      <w:pPr>
        <w:pStyle w:val="Akapitzlist"/>
        <w:tabs>
          <w:tab w:val="left" w:pos="709"/>
          <w:tab w:val="left" w:pos="3850"/>
        </w:tabs>
        <w:ind w:left="0"/>
        <w:jc w:val="right"/>
        <w:rPr>
          <w:rFonts w:ascii="Verdana" w:eastAsia="Tahoma" w:hAnsi="Verdana" w:cs="Arial"/>
          <w:bCs/>
          <w:i/>
          <w:iCs/>
          <w:kern w:val="1"/>
          <w:lang w:eastAsia="hi-IN" w:bidi="hi-IN"/>
        </w:rPr>
      </w:pPr>
    </w:p>
    <w:p w14:paraId="2C16DE1A" w14:textId="77777777" w:rsidR="00E6349D" w:rsidRDefault="00E6349D" w:rsidP="00E6349D">
      <w:pPr>
        <w:pStyle w:val="Akapitzlist"/>
        <w:tabs>
          <w:tab w:val="left" w:pos="709"/>
          <w:tab w:val="left" w:pos="3850"/>
        </w:tabs>
        <w:ind w:left="0"/>
        <w:jc w:val="right"/>
        <w:rPr>
          <w:rFonts w:ascii="Verdana" w:eastAsia="Tahoma" w:hAnsi="Verdana" w:cs="Arial"/>
          <w:bCs/>
          <w:i/>
          <w:iCs/>
          <w:kern w:val="1"/>
          <w:lang w:eastAsia="hi-IN" w:bidi="hi-IN"/>
        </w:rPr>
      </w:pPr>
    </w:p>
    <w:p w14:paraId="04534871" w14:textId="77777777" w:rsidR="00E6349D" w:rsidRPr="009E3FF0" w:rsidRDefault="00E6349D" w:rsidP="00E6349D">
      <w:pPr>
        <w:pStyle w:val="Akapitzlist"/>
        <w:tabs>
          <w:tab w:val="left" w:pos="709"/>
          <w:tab w:val="left" w:pos="3850"/>
        </w:tabs>
        <w:ind w:left="0"/>
        <w:jc w:val="right"/>
        <w:rPr>
          <w:rFonts w:ascii="Verdana" w:eastAsia="Tahoma" w:hAnsi="Verdana" w:cs="Arial"/>
          <w:bCs/>
          <w:i/>
          <w:iCs/>
          <w:kern w:val="1"/>
          <w:lang w:eastAsia="hi-IN" w:bidi="hi-IN"/>
        </w:rPr>
      </w:pPr>
    </w:p>
    <w:p w14:paraId="0A0EDBFD" w14:textId="77777777" w:rsidR="00E6349D" w:rsidRPr="008D6BED" w:rsidRDefault="00E6349D" w:rsidP="00E6349D">
      <w:pPr>
        <w:spacing w:line="240" w:lineRule="auto"/>
        <w:jc w:val="center"/>
        <w:rPr>
          <w:rFonts w:asciiTheme="minorHAnsi" w:hAnsiTheme="minorHAnsi" w:cstheme="minorHAnsi"/>
          <w:b/>
          <w:bCs/>
          <w:sz w:val="24"/>
          <w:szCs w:val="24"/>
        </w:rPr>
      </w:pPr>
      <w:r w:rsidRPr="008D6BED">
        <w:rPr>
          <w:rFonts w:asciiTheme="minorHAnsi" w:hAnsiTheme="minorHAnsi" w:cstheme="minorHAnsi"/>
          <w:b/>
          <w:bCs/>
          <w:sz w:val="24"/>
          <w:szCs w:val="24"/>
        </w:rPr>
        <w:t>PROGRAM PRAC KONSERWATORSKICH</w:t>
      </w:r>
    </w:p>
    <w:p w14:paraId="771A3094" w14:textId="77777777" w:rsidR="00E6349D" w:rsidRPr="008D6BED" w:rsidRDefault="00E6349D" w:rsidP="00E6349D">
      <w:pPr>
        <w:spacing w:line="240" w:lineRule="auto"/>
        <w:jc w:val="center"/>
        <w:rPr>
          <w:rFonts w:asciiTheme="minorHAnsi" w:hAnsiTheme="minorHAnsi" w:cstheme="minorHAnsi"/>
          <w:sz w:val="24"/>
          <w:szCs w:val="24"/>
        </w:rPr>
      </w:pPr>
      <w:r w:rsidRPr="008D6BED">
        <w:rPr>
          <w:rFonts w:asciiTheme="minorHAnsi" w:hAnsiTheme="minorHAnsi" w:cstheme="minorHAnsi"/>
          <w:sz w:val="24"/>
          <w:szCs w:val="24"/>
        </w:rPr>
        <w:t xml:space="preserve">PRZY  KAMIENNEJ FIGURZE MATKI BOSKIEJ Z PARKU DWORSKIEGO                           </w:t>
      </w:r>
    </w:p>
    <w:p w14:paraId="42C69C65" w14:textId="77777777" w:rsidR="00E6349D" w:rsidRDefault="00E6349D" w:rsidP="00E6349D">
      <w:pPr>
        <w:spacing w:line="240" w:lineRule="auto"/>
        <w:jc w:val="center"/>
        <w:rPr>
          <w:rFonts w:asciiTheme="minorHAnsi" w:hAnsiTheme="minorHAnsi" w:cstheme="minorHAnsi"/>
          <w:sz w:val="24"/>
          <w:szCs w:val="24"/>
        </w:rPr>
      </w:pPr>
      <w:r w:rsidRPr="008D6BED">
        <w:rPr>
          <w:rFonts w:asciiTheme="minorHAnsi" w:hAnsiTheme="minorHAnsi" w:cstheme="minorHAnsi"/>
          <w:sz w:val="24"/>
          <w:szCs w:val="24"/>
        </w:rPr>
        <w:t>W OJSŁAWICACH (GM. RADKÓW, POW. WŁOSZCZOWSKI, WOJ. ŚWIĘTOKRZYSKIE).</w:t>
      </w:r>
    </w:p>
    <w:p w14:paraId="586AA7A1" w14:textId="77777777" w:rsidR="00E6349D" w:rsidRPr="008D6BED" w:rsidRDefault="00E6349D" w:rsidP="00E6349D">
      <w:pPr>
        <w:spacing w:line="240" w:lineRule="auto"/>
        <w:jc w:val="center"/>
        <w:rPr>
          <w:rFonts w:asciiTheme="minorHAnsi" w:hAnsiTheme="minorHAnsi" w:cstheme="minorHAnsi"/>
          <w:sz w:val="24"/>
          <w:szCs w:val="24"/>
        </w:rPr>
      </w:pPr>
    </w:p>
    <w:p w14:paraId="0EADBCA2" w14:textId="77777777" w:rsidR="00E6349D" w:rsidRPr="004B5201" w:rsidRDefault="00E6349D" w:rsidP="00E6349D">
      <w:pPr>
        <w:spacing w:line="240" w:lineRule="auto"/>
        <w:jc w:val="center"/>
        <w:rPr>
          <w:rFonts w:ascii="Times New Roman" w:hAnsi="Times New Roman"/>
        </w:rPr>
      </w:pPr>
      <w:r w:rsidRPr="00CF235D">
        <w:rPr>
          <w:rFonts w:ascii="Times New Roman" w:hAnsi="Times New Roman"/>
          <w:noProof/>
          <w:lang w:eastAsia="pl-PL"/>
        </w:rPr>
        <w:drawing>
          <wp:inline distT="0" distB="0" distL="0" distR="0" wp14:anchorId="05A60C6D" wp14:editId="4E3771BC">
            <wp:extent cx="3771900" cy="5027245"/>
            <wp:effectExtent l="19050" t="0" r="0" b="0"/>
            <wp:docPr id="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774835" cy="5031157"/>
                    </a:xfrm>
                    <a:prstGeom prst="rect">
                      <a:avLst/>
                    </a:prstGeom>
                    <a:noFill/>
                    <a:ln w="9525">
                      <a:noFill/>
                      <a:miter lim="800000"/>
                      <a:headEnd/>
                      <a:tailEnd/>
                    </a:ln>
                  </pic:spPr>
                </pic:pic>
              </a:graphicData>
            </a:graphic>
          </wp:inline>
        </w:drawing>
      </w:r>
    </w:p>
    <w:p w14:paraId="3A2A50F8" w14:textId="77777777" w:rsidR="00E6349D" w:rsidRDefault="00E6349D" w:rsidP="00E6349D">
      <w:pPr>
        <w:spacing w:line="240" w:lineRule="auto"/>
        <w:jc w:val="center"/>
        <w:rPr>
          <w:rFonts w:ascii="Times New Roman" w:hAnsi="Times New Roman"/>
        </w:rPr>
      </w:pPr>
    </w:p>
    <w:p w14:paraId="047103D4" w14:textId="77777777" w:rsidR="00E6349D" w:rsidRDefault="00E6349D" w:rsidP="00E6349D">
      <w:pPr>
        <w:spacing w:line="240" w:lineRule="auto"/>
        <w:jc w:val="center"/>
        <w:rPr>
          <w:rFonts w:ascii="Times New Roman" w:hAnsi="Times New Roman"/>
        </w:rPr>
      </w:pPr>
    </w:p>
    <w:p w14:paraId="7EAC854C" w14:textId="77777777" w:rsidR="00E6349D" w:rsidRPr="00A74B2D" w:rsidRDefault="00E6349D" w:rsidP="00E6349D">
      <w:pPr>
        <w:pStyle w:val="Akapitzlist"/>
        <w:numPr>
          <w:ilvl w:val="0"/>
          <w:numId w:val="42"/>
        </w:numPr>
        <w:jc w:val="both"/>
        <w:rPr>
          <w:rFonts w:asciiTheme="minorHAnsi" w:hAnsiTheme="minorHAnsi" w:cstheme="minorHAnsi"/>
          <w:b/>
        </w:rPr>
      </w:pPr>
      <w:r w:rsidRPr="00A74B2D">
        <w:rPr>
          <w:rFonts w:asciiTheme="minorHAnsi" w:hAnsiTheme="minorHAnsi" w:cstheme="minorHAnsi"/>
          <w:b/>
        </w:rPr>
        <w:lastRenderedPageBreak/>
        <w:t>Charakterystyka obiektu.</w:t>
      </w:r>
    </w:p>
    <w:p w14:paraId="3B82B809" w14:textId="77777777" w:rsidR="00E6349D" w:rsidRPr="00A74B2D" w:rsidRDefault="00E6349D" w:rsidP="00E6349D">
      <w:pPr>
        <w:pStyle w:val="Tytu"/>
        <w:spacing w:before="0" w:after="0"/>
        <w:jc w:val="both"/>
        <w:rPr>
          <w:rFonts w:asciiTheme="minorHAnsi" w:hAnsiTheme="minorHAnsi" w:cstheme="minorHAnsi"/>
          <w:b w:val="0"/>
          <w:bCs/>
          <w:sz w:val="24"/>
          <w:szCs w:val="24"/>
        </w:rPr>
      </w:pPr>
      <w:r w:rsidRPr="00A74B2D">
        <w:rPr>
          <w:rFonts w:asciiTheme="minorHAnsi" w:hAnsiTheme="minorHAnsi" w:cstheme="minorHAnsi"/>
          <w:b w:val="0"/>
          <w:sz w:val="24"/>
          <w:szCs w:val="24"/>
        </w:rPr>
        <w:t>Pomnik z figurą Matki Boskiej z Ojsławic powstał na pocz. XX w. i jest własnością gminy Radków w powiecie włoszczowskim w województwie świętokrzyskim. Usytuowany jest na terenie parku dworskiego w Ojsławicach. Rzeźba i pozostałe elementy pomnika wykonane zostały w kamieniu-wapieniu pińczowskim. Figura ustawiona jest na profilowanej podstawie na planie koła, poniżej kolumny trzy okrągłe stopnie. Matka Boska przedstawiona została w pozie wyprostowanej - sztywnej, w stroju maryjnym, w długiej po kostki sukni i płaszczu. Na głowie ma długi welon układający się na plecach. Szaty i welon drapowane miękko i plastycznie.</w:t>
      </w:r>
    </w:p>
    <w:p w14:paraId="20DAFBD3" w14:textId="77777777" w:rsidR="00E6349D" w:rsidRPr="00A74B2D" w:rsidRDefault="00E6349D" w:rsidP="00E6349D">
      <w:pPr>
        <w:spacing w:after="0" w:line="240" w:lineRule="auto"/>
        <w:jc w:val="both"/>
        <w:rPr>
          <w:rFonts w:asciiTheme="minorHAnsi" w:hAnsiTheme="minorHAnsi" w:cstheme="minorHAnsi"/>
          <w:b/>
          <w:sz w:val="24"/>
          <w:szCs w:val="24"/>
        </w:rPr>
      </w:pPr>
      <w:r w:rsidRPr="00A74B2D">
        <w:rPr>
          <w:rFonts w:asciiTheme="minorHAnsi" w:hAnsiTheme="minorHAnsi" w:cstheme="minorHAnsi"/>
          <w:sz w:val="24"/>
          <w:szCs w:val="24"/>
        </w:rPr>
        <w:t xml:space="preserve">        </w:t>
      </w:r>
      <w:r w:rsidRPr="00A74B2D">
        <w:rPr>
          <w:rFonts w:asciiTheme="minorHAnsi" w:hAnsiTheme="minorHAnsi" w:cstheme="minorHAnsi"/>
          <w:b/>
          <w:sz w:val="24"/>
          <w:szCs w:val="24"/>
        </w:rPr>
        <w:t>II.         Technika wykonania</w:t>
      </w:r>
    </w:p>
    <w:p w14:paraId="0BFB9D3B" w14:textId="77777777" w:rsidR="00E6349D" w:rsidRPr="00A74B2D" w:rsidRDefault="00E6349D" w:rsidP="00E6349D">
      <w:pPr>
        <w:spacing w:after="0" w:line="240" w:lineRule="auto"/>
        <w:jc w:val="both"/>
        <w:rPr>
          <w:rFonts w:asciiTheme="minorHAnsi" w:hAnsiTheme="minorHAnsi" w:cstheme="minorHAnsi"/>
          <w:sz w:val="24"/>
          <w:szCs w:val="24"/>
        </w:rPr>
      </w:pPr>
      <w:r w:rsidRPr="00A74B2D">
        <w:rPr>
          <w:rFonts w:asciiTheme="minorHAnsi" w:hAnsiTheme="minorHAnsi" w:cstheme="minorHAnsi"/>
          <w:sz w:val="24"/>
          <w:szCs w:val="24"/>
        </w:rPr>
        <w:t xml:space="preserve">Elementy pomnika i figura Matki Boskiej wykonane zostały z kamienia-wapienia pińczowskiego? Na utwardzonym gruncie wymurowano trzy stopnie o przekroju koła  na nich ustawiono kolumnę kamienną, a następnie otynkowano białą zaprawą. Powyżej ustawiono figurę matki Boskiej wykonaną z kamienia – wapienia pińczowskiego. Wszystkie elementy kamienne łączone są najprawdopodobniej przy użyciu metalowych trzpieni oraz ołowiu. Na powierzchni figury widoczne są nawarstwienia wapienne. Mogły ona powstać podczas późniejszych remontów pomnika. </w:t>
      </w:r>
      <w:r w:rsidRPr="00A74B2D">
        <w:rPr>
          <w:rFonts w:asciiTheme="minorHAnsi" w:hAnsiTheme="minorHAnsi" w:cstheme="minorHAnsi"/>
          <w:sz w:val="24"/>
          <w:szCs w:val="24"/>
        </w:rPr>
        <w:br/>
        <w:t xml:space="preserve">         </w:t>
      </w:r>
      <w:r w:rsidRPr="00A74B2D">
        <w:rPr>
          <w:rFonts w:asciiTheme="minorHAnsi" w:hAnsiTheme="minorHAnsi" w:cstheme="minorHAnsi"/>
          <w:b/>
          <w:bCs/>
          <w:sz w:val="24"/>
          <w:szCs w:val="24"/>
        </w:rPr>
        <w:t>III.</w:t>
      </w:r>
      <w:r w:rsidRPr="00A74B2D">
        <w:rPr>
          <w:rFonts w:asciiTheme="minorHAnsi" w:hAnsiTheme="minorHAnsi" w:cstheme="minorHAnsi"/>
          <w:sz w:val="24"/>
          <w:szCs w:val="24"/>
        </w:rPr>
        <w:t xml:space="preserve">  </w:t>
      </w:r>
      <w:r w:rsidRPr="00A74B2D">
        <w:rPr>
          <w:rFonts w:asciiTheme="minorHAnsi" w:hAnsiTheme="minorHAnsi" w:cstheme="minorHAnsi"/>
          <w:b/>
          <w:sz w:val="24"/>
          <w:szCs w:val="24"/>
        </w:rPr>
        <w:t>Stan zachowania i przyczyny zniszczeń.</w:t>
      </w:r>
    </w:p>
    <w:p w14:paraId="4ECB902A" w14:textId="77777777" w:rsidR="00E6349D" w:rsidRPr="00A74B2D" w:rsidRDefault="00E6349D" w:rsidP="00E6349D">
      <w:pPr>
        <w:pStyle w:val="Tekstpodstawowy"/>
        <w:spacing w:after="0"/>
        <w:jc w:val="both"/>
        <w:rPr>
          <w:rFonts w:asciiTheme="minorHAnsi" w:hAnsiTheme="minorHAnsi" w:cstheme="minorHAnsi"/>
        </w:rPr>
      </w:pPr>
      <w:r w:rsidRPr="00A74B2D">
        <w:rPr>
          <w:rFonts w:asciiTheme="minorHAnsi" w:hAnsiTheme="minorHAnsi" w:cstheme="minorHAnsi"/>
        </w:rPr>
        <w:t xml:space="preserve">Figura Matki Boskiej wykonana został zapewne w wapieniu, materiale szczególnie narażonym na wpływ warunków atmosferycznych, a w szczególności substancji kwaśnych zawartych w powietrzu. Na jego zły stan techniczny wpłynęło wiele współdziałających ze sobą czynników. Naturalne procesy starzenia kamienia, przyspieszone licznymi zmianami temperatur czy wilgotności otoczenia powodowały utratę własności technicznych kamienia </w:t>
      </w:r>
      <w:r w:rsidRPr="00A74B2D">
        <w:rPr>
          <w:rFonts w:asciiTheme="minorHAnsi" w:hAnsiTheme="minorHAnsi" w:cstheme="minorHAnsi"/>
        </w:rPr>
        <w:br/>
        <w:t>i degradację jego powierzchni. Ujemny wpływ czynników zewnętrznych potęgowany był również przez duże zanieczyszczenie środowiska substancjami kwaśnymi na które materiały wapniste są wyjątkowo wrażliwe. Postument nie posiada izolacji poziomej, przez co migrująca z gruntu woda powodowała zawilgocenie, a w związku z tym zasolenie kamienia. Sole transportowane do kamienia drogą kapilarną nie mogąc wyparować, gromadzą się pod powłoką zewnętrznej patyny, co powoduje procesy korozji krystalizacyjnej, a przez to w porach przypowierzchniowych kamień traci spoistość, osypuje się i rozwarstwia. W konsekwencji tych procesów obiekty utraciły naturalną fakturę i formę rzeźbiarską. Widoczne są również liczne spękania grożące w niedługim czasie całkowitym destruktem obiektu. Na powierzchni figury widoczne są liczne zniszczenia powierzchni spowodowane przez mechaniczne wykruszenia i kilkukrotne przemalowania typu odświeżenia powierzchni.  Ich nawarstwienia na wilgotnej powierzchni kamienia powodowały osłabienie powierzchni i destrukcję pierwotnej formy rzeźbiarskiej. Występowaniu niszczących kamień czynników biologicznych sprzyja usytuowanie figury w zawilgoconym i zacienionym miejscu.</w:t>
      </w:r>
    </w:p>
    <w:p w14:paraId="726669C8" w14:textId="77777777" w:rsidR="00E6349D" w:rsidRPr="00A74B2D" w:rsidRDefault="00E6349D" w:rsidP="00E6349D">
      <w:pPr>
        <w:pStyle w:val="Tekstpodstawowy"/>
        <w:spacing w:after="0"/>
        <w:jc w:val="both"/>
        <w:rPr>
          <w:rFonts w:asciiTheme="minorHAnsi" w:hAnsiTheme="minorHAnsi" w:cstheme="minorHAnsi"/>
          <w:b/>
        </w:rPr>
      </w:pPr>
      <w:r w:rsidRPr="00A74B2D">
        <w:rPr>
          <w:rFonts w:asciiTheme="minorHAnsi" w:hAnsiTheme="minorHAnsi" w:cstheme="minorHAnsi"/>
          <w:b/>
        </w:rPr>
        <w:t>IV.     Wnioski i założenia konserwatorskie</w:t>
      </w:r>
    </w:p>
    <w:p w14:paraId="5DF50548" w14:textId="77777777" w:rsidR="00E6349D" w:rsidRPr="00A74B2D" w:rsidRDefault="00E6349D" w:rsidP="00E6349D">
      <w:pPr>
        <w:pStyle w:val="Tekstpodstawowy"/>
        <w:spacing w:after="0"/>
        <w:jc w:val="both"/>
        <w:rPr>
          <w:rFonts w:asciiTheme="minorHAnsi" w:hAnsiTheme="minorHAnsi" w:cstheme="minorHAnsi"/>
        </w:rPr>
      </w:pPr>
      <w:r w:rsidRPr="00A74B2D">
        <w:rPr>
          <w:rFonts w:asciiTheme="minorHAnsi" w:hAnsiTheme="minorHAnsi" w:cstheme="minorHAnsi"/>
        </w:rPr>
        <w:t>Na obiekcie wyróżniono kilka rodzajów zniszczeń, które wpływają ujemnie na jego stan techniczny oraz estetykę. Wymagane jest przeprowadzenie szeregu zabiegów konserwatorskich mających na celu usunięcie przyczyn destrukcji kamienia, wzmocnienie jego struktury, przywrócenie pierwotnych walorów rzeźbiarskich i zabezpieczenie obiektu przed dalszym niszczeniem.</w:t>
      </w:r>
    </w:p>
    <w:p w14:paraId="1BD87D17" w14:textId="77777777" w:rsidR="00E6349D" w:rsidRPr="00A74B2D" w:rsidRDefault="00E6349D" w:rsidP="00E6349D">
      <w:pPr>
        <w:spacing w:after="0" w:line="240" w:lineRule="auto"/>
        <w:jc w:val="both"/>
        <w:rPr>
          <w:rFonts w:asciiTheme="minorHAnsi" w:hAnsiTheme="minorHAnsi" w:cstheme="minorHAnsi"/>
          <w:b/>
          <w:bCs/>
          <w:color w:val="000000"/>
          <w:sz w:val="24"/>
          <w:szCs w:val="24"/>
        </w:rPr>
      </w:pPr>
      <w:r w:rsidRPr="00A74B2D">
        <w:rPr>
          <w:rFonts w:asciiTheme="minorHAnsi" w:hAnsiTheme="minorHAnsi" w:cstheme="minorHAnsi"/>
          <w:b/>
          <w:bCs/>
          <w:color w:val="000000"/>
          <w:sz w:val="24"/>
          <w:szCs w:val="24"/>
        </w:rPr>
        <w:lastRenderedPageBreak/>
        <w:t>Zakłada się przeprowadzenie  pełnej konserwacji technicznej i estetycznej zabytkowej figury Matki Boskiej.</w:t>
      </w:r>
    </w:p>
    <w:p w14:paraId="5B439E57"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Z powierzchni kamienia należy usunąć ewentualne wcześniejsze kity i uzupełnienia. Następnie oryginalną powierzchnię elementów kamiennych należy odczyścić, przeprowadzić zabieg odsolenia, iniekcji spękań i impregnacji strukturalnej i hydrofobizacja.</w:t>
      </w:r>
    </w:p>
    <w:p w14:paraId="4C1E5848"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Odczyszczenie powierzchni kamienia z nawarstwień należy wykonać bardzo precyzyjnie, sposobem mechanicznym, przy użyciu dłut kamieniarskich, noży szewskich i skalpeli ze względu na bardzo osłabioną strukturę. Przewiduje się również usuwanie warstw zabrudzeń przy użyciu metod chemicznych- okłady z ok.8 % wodnego roztworu kwaśnego węglanu amonu lub 5% roztworu perhydrolu po uprzednim wykonaniu prób. Przed tym zabiegiem osłabione miejsca należy wstępnie zaimpregnować wzmacniającym środkiem krzemoorganicznym. Po usunięciu nawarstwień i zabrudzeń wykonany zostanie zabieg odsalania kamienia metodą swobodnej migracji soli do rozszerzonego środowiska (okłady z pulpy celulozowej). Po tym zabiegu nastąpi impregnacja strukturalna pozostałej powierzchni figury  metodą powlekania.</w:t>
      </w:r>
    </w:p>
    <w:p w14:paraId="432D927B"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 xml:space="preserve">Iniekcję spękań należy przeprowadzić przy użyciu żywicy epoksydowej. Uzupełnienie ubytków polegało będzie na wypełnieniu braków formy rzeźbiarskiej masami mineralnymi o kolorystyce dobranej do barwy kamienia. Przy większych ubytkach wykonane zostaną konstrukcje z drutu nierdzewnego, wklejonego w nawiercone otwory przy użyciu żywicy epoksydowej.  W przypadku stwierdzenia występowania pierwotnej polichromii proponuje się jej scalenie metoda punktowania z użyciem pigmentów ziemnych odpornych na działanie światła słonecznego oraz spoiwa krzemoorganicznego. Zabieg końcowej impregnacji i hydrofobizacji będzie miał na celu zabezpieczenie kamienia przed ujemnym wpływem warunków zewnętrznych. Ze względu na fakt, że obiekt znajduje się w miejscu  wilgotnym i zacienionym proponuje się użycie środka z osłoną antybiologiczną. Na koniec figura zostanie zamontowana na kolumnie z użyciem masy montażowej i trzpieni nierdzewnych. </w:t>
      </w:r>
    </w:p>
    <w:p w14:paraId="465947BC" w14:textId="77777777" w:rsidR="00E6349D" w:rsidRPr="00A74B2D" w:rsidRDefault="00E6349D" w:rsidP="00E6349D">
      <w:pPr>
        <w:spacing w:after="0" w:line="240" w:lineRule="auto"/>
        <w:jc w:val="both"/>
        <w:rPr>
          <w:rFonts w:asciiTheme="minorHAnsi" w:hAnsiTheme="minorHAnsi" w:cstheme="minorHAnsi"/>
          <w:b/>
          <w:color w:val="000000"/>
          <w:sz w:val="24"/>
          <w:szCs w:val="24"/>
        </w:rPr>
      </w:pPr>
      <w:r w:rsidRPr="00A74B2D">
        <w:rPr>
          <w:rFonts w:asciiTheme="minorHAnsi" w:hAnsiTheme="minorHAnsi" w:cstheme="minorHAnsi"/>
          <w:b/>
          <w:color w:val="000000"/>
          <w:sz w:val="24"/>
          <w:szCs w:val="24"/>
        </w:rPr>
        <w:t>V.   Program prac konserwatorskich</w:t>
      </w:r>
    </w:p>
    <w:p w14:paraId="6A21C2F9" w14:textId="77777777" w:rsidR="00E6349D" w:rsidRPr="00A74B2D" w:rsidRDefault="00E6349D" w:rsidP="00E6349D">
      <w:pPr>
        <w:pStyle w:val="Tekstpodstawowy"/>
        <w:spacing w:after="0"/>
        <w:jc w:val="both"/>
        <w:rPr>
          <w:rFonts w:asciiTheme="minorHAnsi" w:hAnsiTheme="minorHAnsi" w:cstheme="minorHAnsi"/>
        </w:rPr>
      </w:pPr>
      <w:r w:rsidRPr="00A74B2D">
        <w:rPr>
          <w:rFonts w:asciiTheme="minorHAnsi" w:hAnsiTheme="minorHAnsi" w:cstheme="minorHAnsi"/>
          <w:b/>
        </w:rPr>
        <w:t>Kamienna figura Matki Boskiej, kolumna, stopnie.</w:t>
      </w:r>
    </w:p>
    <w:p w14:paraId="2C41B5D5" w14:textId="77777777" w:rsidR="00E6349D" w:rsidRPr="00A74B2D" w:rsidRDefault="00E6349D" w:rsidP="00E6349D">
      <w:pPr>
        <w:pStyle w:val="Tekstpodstawowy21"/>
        <w:spacing w:after="0" w:line="240" w:lineRule="auto"/>
        <w:jc w:val="both"/>
        <w:rPr>
          <w:rFonts w:asciiTheme="minorHAnsi" w:hAnsiTheme="minorHAnsi" w:cstheme="minorHAnsi"/>
        </w:rPr>
      </w:pPr>
      <w:r w:rsidRPr="00A74B2D">
        <w:rPr>
          <w:rFonts w:asciiTheme="minorHAnsi" w:hAnsiTheme="minorHAnsi" w:cstheme="minorHAnsi"/>
        </w:rPr>
        <w:t>1. Wstępna impregnacja osłabionych partii kamienia środkiem krzemoorganicznym  np.</w:t>
      </w:r>
      <w:r w:rsidRPr="00A74B2D">
        <w:rPr>
          <w:rFonts w:asciiTheme="minorHAnsi" w:hAnsiTheme="minorHAnsi" w:cstheme="minorHAnsi"/>
        </w:rPr>
        <w:br/>
        <w:t xml:space="preserve">    KSE firmy Remmers.</w:t>
      </w:r>
    </w:p>
    <w:p w14:paraId="6FE96B04" w14:textId="77777777" w:rsidR="00E6349D" w:rsidRPr="00A74B2D" w:rsidRDefault="00E6349D" w:rsidP="00E6349D">
      <w:pPr>
        <w:pStyle w:val="Tekstpodstawowy21"/>
        <w:spacing w:after="0" w:line="240" w:lineRule="auto"/>
        <w:jc w:val="both"/>
        <w:rPr>
          <w:rFonts w:asciiTheme="minorHAnsi" w:hAnsiTheme="minorHAnsi" w:cstheme="minorHAnsi"/>
        </w:rPr>
      </w:pPr>
      <w:r w:rsidRPr="00A74B2D">
        <w:rPr>
          <w:rFonts w:asciiTheme="minorHAnsi" w:hAnsiTheme="minorHAnsi" w:cstheme="minorHAnsi"/>
        </w:rPr>
        <w:t>2. Usunięcie z powierzchni rzeźby miejscowych warstw zacierek cementowych oraz glonów</w:t>
      </w:r>
      <w:r w:rsidRPr="00A74B2D">
        <w:rPr>
          <w:rFonts w:asciiTheme="minorHAnsi" w:hAnsiTheme="minorHAnsi" w:cstheme="minorHAnsi"/>
        </w:rPr>
        <w:br/>
        <w:t xml:space="preserve">    i porostów sposobem  mechanicznym przy użyciu dłut oraz skalpeli.</w:t>
      </w:r>
    </w:p>
    <w:p w14:paraId="68BB72F5"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 xml:space="preserve">3.  Doczyszczenie powierzchni kamienia z brudu i nawarstwień  sposobami chemicznymi </w:t>
      </w:r>
      <w:r w:rsidRPr="00A74B2D">
        <w:rPr>
          <w:rFonts w:asciiTheme="minorHAnsi" w:hAnsiTheme="minorHAnsi" w:cstheme="minorHAnsi"/>
          <w:color w:val="000000"/>
          <w:sz w:val="24"/>
          <w:szCs w:val="24"/>
        </w:rPr>
        <w:br/>
        <w:t xml:space="preserve">     (woda i detergent lub okłady z 8 % wodnego roztworu kwaśnego węglanu amonu lub 5% </w:t>
      </w:r>
      <w:r w:rsidRPr="00A74B2D">
        <w:rPr>
          <w:rFonts w:asciiTheme="minorHAnsi" w:hAnsiTheme="minorHAnsi" w:cstheme="minorHAnsi"/>
          <w:color w:val="000000"/>
          <w:sz w:val="24"/>
          <w:szCs w:val="24"/>
        </w:rPr>
        <w:br/>
        <w:t xml:space="preserve">     roztworu perhydrolu po wcześniejszym wykonaniu  prób).</w:t>
      </w:r>
    </w:p>
    <w:p w14:paraId="7A36209B"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4. Wykonanie zabiegu odsolenia kamienia metoda swobodnej migracji soli do rozsze</w:t>
      </w:r>
      <w:r w:rsidRPr="00A74B2D">
        <w:rPr>
          <w:rFonts w:asciiTheme="minorHAnsi" w:hAnsiTheme="minorHAnsi" w:cstheme="minorHAnsi"/>
          <w:color w:val="000000"/>
          <w:sz w:val="24"/>
          <w:szCs w:val="24"/>
        </w:rPr>
        <w:softHyphen/>
        <w:t xml:space="preserve">rzonego </w:t>
      </w:r>
      <w:r w:rsidRPr="00A74B2D">
        <w:rPr>
          <w:rFonts w:asciiTheme="minorHAnsi" w:hAnsiTheme="minorHAnsi" w:cstheme="minorHAnsi"/>
          <w:color w:val="000000"/>
          <w:sz w:val="24"/>
          <w:szCs w:val="24"/>
        </w:rPr>
        <w:br/>
        <w:t xml:space="preserve">     środowiska, przez zastosowanie kompresów z pulpy celulozowej.</w:t>
      </w:r>
    </w:p>
    <w:p w14:paraId="098DC0F7"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5. Dezynfekcja kamienia z użyciem środka biobójczego np. Remmers BFA metodą</w:t>
      </w:r>
      <w:r>
        <w:rPr>
          <w:rFonts w:asciiTheme="minorHAnsi" w:hAnsiTheme="minorHAnsi" w:cstheme="minorHAnsi"/>
          <w:color w:val="000000"/>
          <w:sz w:val="24"/>
          <w:szCs w:val="24"/>
        </w:rPr>
        <w:t xml:space="preserve"> </w:t>
      </w:r>
      <w:r w:rsidRPr="00A74B2D">
        <w:rPr>
          <w:rFonts w:asciiTheme="minorHAnsi" w:hAnsiTheme="minorHAnsi" w:cstheme="minorHAnsi"/>
          <w:color w:val="000000"/>
          <w:sz w:val="24"/>
          <w:szCs w:val="24"/>
        </w:rPr>
        <w:t>powlekania.</w:t>
      </w:r>
    </w:p>
    <w:p w14:paraId="1E307184"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6. Impregnacja elementów kamiennych preparatem krzemoorganicznym  np. KSE firmy</w:t>
      </w:r>
      <w:r>
        <w:rPr>
          <w:rFonts w:asciiTheme="minorHAnsi" w:hAnsiTheme="minorHAnsi" w:cstheme="minorHAnsi"/>
          <w:color w:val="000000"/>
          <w:sz w:val="24"/>
          <w:szCs w:val="24"/>
        </w:rPr>
        <w:t xml:space="preserve"> </w:t>
      </w:r>
      <w:r w:rsidRPr="00A74B2D">
        <w:rPr>
          <w:rFonts w:asciiTheme="minorHAnsi" w:hAnsiTheme="minorHAnsi" w:cstheme="minorHAnsi"/>
          <w:color w:val="000000"/>
          <w:sz w:val="24"/>
          <w:szCs w:val="24"/>
        </w:rPr>
        <w:t>Remmers metodą  powlekania do całkowitego przesączenia.</w:t>
      </w:r>
    </w:p>
    <w:p w14:paraId="437F87C1"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7.  Iniekcja pęknięć kamienia żywica epoksydową np. Epidian 5 z utwardzaczem Z1.</w:t>
      </w:r>
    </w:p>
    <w:p w14:paraId="0E87D6CD"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8. Uzupełnienie ubytków form rzeźbiarskich podkładową masą mineralną cementowo – wapienno – piaskową w proporcjach 1:0,5:3.</w:t>
      </w:r>
    </w:p>
    <w:p w14:paraId="0C48283B"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lastRenderedPageBreak/>
        <w:t xml:space="preserve">9. Uzupełnienie i rekonstrukcja ubytków formy rzeźbiarskiej przy użyciu masy mineralnej </w:t>
      </w:r>
      <w:r w:rsidRPr="00A74B2D">
        <w:rPr>
          <w:rFonts w:asciiTheme="minorHAnsi" w:hAnsiTheme="minorHAnsi" w:cstheme="minorHAnsi"/>
          <w:color w:val="000000"/>
          <w:sz w:val="24"/>
          <w:szCs w:val="24"/>
        </w:rPr>
        <w:br/>
        <w:t xml:space="preserve">      o kolorze dobranym do barwy kamienia ( masa cementowo- wapienno-piaskowa </w:t>
      </w:r>
      <w:r w:rsidRPr="00A74B2D">
        <w:rPr>
          <w:rFonts w:asciiTheme="minorHAnsi" w:hAnsiTheme="minorHAnsi" w:cstheme="minorHAnsi"/>
          <w:color w:val="000000"/>
          <w:sz w:val="24"/>
          <w:szCs w:val="24"/>
        </w:rPr>
        <w:br/>
        <w:t xml:space="preserve">      z dodatkiem pigmentów ziemnych lub gotowe masy np. Remmers Restauriermortel).</w:t>
      </w:r>
    </w:p>
    <w:p w14:paraId="473C03EC"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 xml:space="preserve">10. Ewentualne scalenie kolorystyczne rzeźby w przypadku odnalezienia pierwotnej </w:t>
      </w:r>
      <w:r w:rsidRPr="00A74B2D">
        <w:rPr>
          <w:rFonts w:asciiTheme="minorHAnsi" w:hAnsiTheme="minorHAnsi" w:cstheme="minorHAnsi"/>
          <w:color w:val="000000"/>
          <w:sz w:val="24"/>
          <w:szCs w:val="24"/>
        </w:rPr>
        <w:br/>
        <w:t xml:space="preserve">      polichromii przy użyciu pigmentów ziemnych odpornych na działanie światła i spoiwa</w:t>
      </w:r>
      <w:r w:rsidRPr="00A74B2D">
        <w:rPr>
          <w:rFonts w:asciiTheme="minorHAnsi" w:hAnsiTheme="minorHAnsi" w:cstheme="minorHAnsi"/>
          <w:color w:val="000000"/>
          <w:sz w:val="24"/>
          <w:szCs w:val="24"/>
        </w:rPr>
        <w:br/>
        <w:t xml:space="preserve">      krzemianowego.</w:t>
      </w:r>
    </w:p>
    <w:p w14:paraId="646F602E"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 xml:space="preserve">12. Końcowa hydrofobizacja środkiem  krzemoorganicznym np. Funcosil Steinfestiger, </w:t>
      </w:r>
      <w:r w:rsidRPr="00A74B2D">
        <w:rPr>
          <w:rFonts w:asciiTheme="minorHAnsi" w:hAnsiTheme="minorHAnsi" w:cstheme="minorHAnsi"/>
          <w:color w:val="000000"/>
          <w:sz w:val="24"/>
          <w:szCs w:val="24"/>
        </w:rPr>
        <w:br/>
        <w:t xml:space="preserve">      firmy Remmers  z osłoną antybiologiczną.</w:t>
      </w:r>
    </w:p>
    <w:p w14:paraId="1FC9B0AF"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13. Montaż elementów pomnika na cokole przez wykwalifikowaną ekipę przy użyciu dźwigu.</w:t>
      </w:r>
    </w:p>
    <w:p w14:paraId="178BF99A"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 xml:space="preserve">14. </w:t>
      </w:r>
      <w:r w:rsidRPr="00A74B2D">
        <w:rPr>
          <w:rFonts w:asciiTheme="minorHAnsi" w:hAnsiTheme="minorHAnsi" w:cstheme="minorHAnsi"/>
          <w:sz w:val="24"/>
          <w:szCs w:val="24"/>
        </w:rPr>
        <w:t>Zagospodarowanie terenu wokół pomnika. Wykonanie otoczenia ze żwiru w odległości do</w:t>
      </w:r>
      <w:r w:rsidRPr="00A74B2D">
        <w:rPr>
          <w:rFonts w:asciiTheme="minorHAnsi" w:hAnsiTheme="minorHAnsi" w:cstheme="minorHAnsi"/>
          <w:sz w:val="24"/>
          <w:szCs w:val="24"/>
        </w:rPr>
        <w:br/>
        <w:t xml:space="preserve">    ok. 1m od ścian cokołu zakończonej krawężnikami. Będzie ona miała na celu zabezpieczenie cokołu przed nasiąkaniem odbijana od gruntu woda opadową.</w:t>
      </w:r>
    </w:p>
    <w:p w14:paraId="6FF33C1E" w14:textId="77777777" w:rsidR="00E6349D" w:rsidRPr="00A74B2D" w:rsidRDefault="00E6349D" w:rsidP="00E6349D">
      <w:pPr>
        <w:spacing w:after="0" w:line="240" w:lineRule="auto"/>
        <w:jc w:val="both"/>
        <w:rPr>
          <w:rFonts w:asciiTheme="minorHAnsi" w:hAnsiTheme="minorHAnsi" w:cstheme="minorHAnsi"/>
          <w:color w:val="000000"/>
          <w:sz w:val="24"/>
          <w:szCs w:val="24"/>
        </w:rPr>
      </w:pPr>
      <w:r w:rsidRPr="00A74B2D">
        <w:rPr>
          <w:rFonts w:asciiTheme="minorHAnsi" w:hAnsiTheme="minorHAnsi" w:cstheme="minorHAnsi"/>
          <w:color w:val="000000"/>
          <w:sz w:val="24"/>
          <w:szCs w:val="24"/>
        </w:rPr>
        <w:t>18. Wykonanie dokumentacji konserwatorskiej według obowiązującego schematu.</w:t>
      </w:r>
    </w:p>
    <w:p w14:paraId="61564D6C" w14:textId="77777777" w:rsidR="00E6349D" w:rsidRPr="00A74B2D" w:rsidRDefault="00E6349D" w:rsidP="00E6349D">
      <w:pPr>
        <w:spacing w:line="240" w:lineRule="auto"/>
        <w:jc w:val="both"/>
        <w:rPr>
          <w:rFonts w:asciiTheme="minorHAnsi" w:hAnsiTheme="minorHAnsi" w:cstheme="minorHAnsi"/>
          <w:b/>
          <w:sz w:val="24"/>
          <w:szCs w:val="24"/>
        </w:rPr>
      </w:pPr>
    </w:p>
    <w:p w14:paraId="46E51242" w14:textId="77777777" w:rsidR="00E6349D" w:rsidRPr="00A74B2D" w:rsidRDefault="00E6349D" w:rsidP="00E6349D">
      <w:pPr>
        <w:spacing w:line="240" w:lineRule="auto"/>
        <w:jc w:val="both"/>
        <w:rPr>
          <w:rFonts w:asciiTheme="minorHAnsi" w:hAnsiTheme="minorHAnsi" w:cstheme="minorHAnsi"/>
          <w:b/>
          <w:sz w:val="24"/>
          <w:szCs w:val="24"/>
        </w:rPr>
      </w:pPr>
    </w:p>
    <w:p w14:paraId="5CFA48A3" w14:textId="77777777" w:rsidR="00E6349D" w:rsidRDefault="00E6349D" w:rsidP="00E6349D">
      <w:pPr>
        <w:spacing w:line="240" w:lineRule="auto"/>
        <w:jc w:val="both"/>
        <w:rPr>
          <w:rFonts w:asciiTheme="minorHAnsi" w:hAnsiTheme="minorHAnsi" w:cstheme="minorHAnsi"/>
          <w:b/>
          <w:sz w:val="24"/>
          <w:szCs w:val="24"/>
        </w:rPr>
      </w:pPr>
    </w:p>
    <w:p w14:paraId="08C18D2E" w14:textId="77777777" w:rsidR="00E6349D" w:rsidRDefault="00E6349D" w:rsidP="00E6349D">
      <w:pPr>
        <w:spacing w:line="240" w:lineRule="auto"/>
        <w:jc w:val="both"/>
        <w:rPr>
          <w:rFonts w:asciiTheme="minorHAnsi" w:hAnsiTheme="minorHAnsi" w:cstheme="minorHAnsi"/>
          <w:b/>
          <w:sz w:val="24"/>
          <w:szCs w:val="24"/>
        </w:rPr>
      </w:pPr>
    </w:p>
    <w:p w14:paraId="0451C9C6" w14:textId="77777777" w:rsidR="00E6349D" w:rsidRDefault="00E6349D" w:rsidP="00E6349D">
      <w:pPr>
        <w:spacing w:line="240" w:lineRule="auto"/>
        <w:jc w:val="both"/>
        <w:rPr>
          <w:rFonts w:asciiTheme="minorHAnsi" w:hAnsiTheme="minorHAnsi" w:cstheme="minorHAnsi"/>
          <w:b/>
          <w:sz w:val="24"/>
          <w:szCs w:val="24"/>
        </w:rPr>
      </w:pPr>
    </w:p>
    <w:p w14:paraId="50B65CE9" w14:textId="77777777" w:rsidR="00E6349D" w:rsidRDefault="00E6349D" w:rsidP="00E6349D">
      <w:pPr>
        <w:spacing w:line="240" w:lineRule="auto"/>
        <w:jc w:val="both"/>
        <w:rPr>
          <w:rFonts w:asciiTheme="minorHAnsi" w:hAnsiTheme="minorHAnsi" w:cstheme="minorHAnsi"/>
          <w:b/>
          <w:sz w:val="24"/>
          <w:szCs w:val="24"/>
        </w:rPr>
      </w:pPr>
    </w:p>
    <w:p w14:paraId="7F174862" w14:textId="77777777" w:rsidR="00E6349D" w:rsidRDefault="00E6349D" w:rsidP="00E6349D">
      <w:pPr>
        <w:spacing w:line="240" w:lineRule="auto"/>
        <w:jc w:val="both"/>
        <w:rPr>
          <w:rFonts w:asciiTheme="minorHAnsi" w:hAnsiTheme="minorHAnsi" w:cstheme="minorHAnsi"/>
          <w:b/>
          <w:sz w:val="24"/>
          <w:szCs w:val="24"/>
        </w:rPr>
      </w:pPr>
    </w:p>
    <w:p w14:paraId="3B40CD77" w14:textId="77777777" w:rsidR="00E6349D" w:rsidRDefault="00E6349D" w:rsidP="00E6349D">
      <w:pPr>
        <w:spacing w:line="240" w:lineRule="auto"/>
        <w:jc w:val="both"/>
        <w:rPr>
          <w:rFonts w:asciiTheme="minorHAnsi" w:hAnsiTheme="minorHAnsi" w:cstheme="minorHAnsi"/>
          <w:b/>
          <w:sz w:val="24"/>
          <w:szCs w:val="24"/>
        </w:rPr>
      </w:pPr>
    </w:p>
    <w:p w14:paraId="40171D6E" w14:textId="77777777" w:rsidR="00E6349D" w:rsidRDefault="00E6349D" w:rsidP="00E6349D">
      <w:pPr>
        <w:spacing w:line="240" w:lineRule="auto"/>
        <w:jc w:val="both"/>
        <w:rPr>
          <w:rFonts w:asciiTheme="minorHAnsi" w:hAnsiTheme="minorHAnsi" w:cstheme="minorHAnsi"/>
          <w:b/>
          <w:sz w:val="24"/>
          <w:szCs w:val="24"/>
        </w:rPr>
      </w:pPr>
    </w:p>
    <w:p w14:paraId="51D0DE93" w14:textId="77777777" w:rsidR="00E6349D" w:rsidRDefault="00E6349D" w:rsidP="00E6349D">
      <w:pPr>
        <w:spacing w:line="240" w:lineRule="auto"/>
        <w:jc w:val="both"/>
        <w:rPr>
          <w:rFonts w:asciiTheme="minorHAnsi" w:hAnsiTheme="minorHAnsi" w:cstheme="minorHAnsi"/>
          <w:b/>
          <w:sz w:val="24"/>
          <w:szCs w:val="24"/>
        </w:rPr>
      </w:pPr>
    </w:p>
    <w:p w14:paraId="54F79088" w14:textId="77777777" w:rsidR="00E6349D" w:rsidRDefault="00E6349D" w:rsidP="00E6349D">
      <w:pPr>
        <w:spacing w:line="240" w:lineRule="auto"/>
        <w:jc w:val="both"/>
        <w:rPr>
          <w:rFonts w:asciiTheme="minorHAnsi" w:hAnsiTheme="minorHAnsi" w:cstheme="minorHAnsi"/>
          <w:b/>
          <w:sz w:val="24"/>
          <w:szCs w:val="24"/>
        </w:rPr>
      </w:pPr>
    </w:p>
    <w:p w14:paraId="38709729" w14:textId="77777777" w:rsidR="00E6349D" w:rsidRDefault="00E6349D" w:rsidP="00E6349D">
      <w:pPr>
        <w:spacing w:line="240" w:lineRule="auto"/>
        <w:jc w:val="both"/>
        <w:rPr>
          <w:rFonts w:asciiTheme="minorHAnsi" w:hAnsiTheme="minorHAnsi" w:cstheme="minorHAnsi"/>
          <w:b/>
          <w:sz w:val="24"/>
          <w:szCs w:val="24"/>
        </w:rPr>
      </w:pPr>
    </w:p>
    <w:p w14:paraId="5263CCFF" w14:textId="77777777" w:rsidR="00E6349D" w:rsidRDefault="00E6349D" w:rsidP="00E6349D">
      <w:pPr>
        <w:spacing w:line="240" w:lineRule="auto"/>
        <w:jc w:val="both"/>
        <w:rPr>
          <w:rFonts w:asciiTheme="minorHAnsi" w:hAnsiTheme="minorHAnsi" w:cstheme="minorHAnsi"/>
          <w:b/>
          <w:sz w:val="24"/>
          <w:szCs w:val="24"/>
        </w:rPr>
      </w:pPr>
    </w:p>
    <w:p w14:paraId="59BC28F4" w14:textId="77777777" w:rsidR="00E6349D" w:rsidRDefault="00E6349D" w:rsidP="00E6349D">
      <w:pPr>
        <w:spacing w:line="240" w:lineRule="auto"/>
        <w:jc w:val="both"/>
        <w:rPr>
          <w:rFonts w:asciiTheme="minorHAnsi" w:hAnsiTheme="minorHAnsi" w:cstheme="minorHAnsi"/>
          <w:b/>
          <w:sz w:val="24"/>
          <w:szCs w:val="24"/>
        </w:rPr>
      </w:pPr>
    </w:p>
    <w:p w14:paraId="227BFC13" w14:textId="77777777" w:rsidR="00E6349D" w:rsidRPr="00A74B2D" w:rsidRDefault="00E6349D" w:rsidP="00E6349D">
      <w:pPr>
        <w:spacing w:line="240" w:lineRule="auto"/>
        <w:jc w:val="both"/>
        <w:rPr>
          <w:rFonts w:asciiTheme="minorHAnsi" w:hAnsiTheme="minorHAnsi" w:cstheme="minorHAnsi"/>
          <w:b/>
          <w:sz w:val="24"/>
          <w:szCs w:val="24"/>
        </w:rPr>
      </w:pPr>
    </w:p>
    <w:p w14:paraId="098219CE" w14:textId="77777777" w:rsidR="00E6349D" w:rsidRPr="00A74B2D" w:rsidRDefault="00E6349D" w:rsidP="00E6349D">
      <w:pPr>
        <w:spacing w:line="240" w:lineRule="auto"/>
        <w:jc w:val="both"/>
        <w:rPr>
          <w:rFonts w:asciiTheme="minorHAnsi" w:hAnsiTheme="minorHAnsi" w:cstheme="minorHAnsi"/>
          <w:b/>
          <w:sz w:val="24"/>
          <w:szCs w:val="24"/>
        </w:rPr>
      </w:pPr>
    </w:p>
    <w:p w14:paraId="5F24B074" w14:textId="77777777" w:rsidR="00E6349D" w:rsidRPr="00A74B2D" w:rsidRDefault="00E6349D" w:rsidP="00E6349D">
      <w:pPr>
        <w:spacing w:line="240" w:lineRule="auto"/>
        <w:jc w:val="both"/>
        <w:rPr>
          <w:rFonts w:asciiTheme="minorHAnsi" w:hAnsiTheme="minorHAnsi" w:cstheme="minorHAnsi"/>
          <w:b/>
          <w:sz w:val="24"/>
          <w:szCs w:val="24"/>
        </w:rPr>
      </w:pPr>
    </w:p>
    <w:p w14:paraId="1D9229F6" w14:textId="77777777" w:rsidR="00E6349D" w:rsidRPr="00A74B2D" w:rsidRDefault="00E6349D" w:rsidP="00E6349D">
      <w:pPr>
        <w:spacing w:line="240" w:lineRule="auto"/>
        <w:jc w:val="both"/>
        <w:rPr>
          <w:rFonts w:asciiTheme="minorHAnsi" w:hAnsiTheme="minorHAnsi" w:cstheme="minorHAnsi"/>
          <w:b/>
          <w:sz w:val="24"/>
          <w:szCs w:val="24"/>
        </w:rPr>
      </w:pPr>
    </w:p>
    <w:p w14:paraId="0B60715A" w14:textId="77777777" w:rsidR="00E6349D" w:rsidRPr="00A74B2D" w:rsidRDefault="00E6349D" w:rsidP="00E6349D">
      <w:pPr>
        <w:spacing w:line="240" w:lineRule="auto"/>
        <w:jc w:val="both"/>
        <w:rPr>
          <w:rFonts w:asciiTheme="minorHAnsi" w:hAnsiTheme="minorHAnsi" w:cstheme="minorHAnsi"/>
          <w:b/>
          <w:sz w:val="24"/>
          <w:szCs w:val="24"/>
        </w:rPr>
      </w:pPr>
    </w:p>
    <w:p w14:paraId="0DE938E7" w14:textId="77777777" w:rsidR="00E6349D" w:rsidRPr="00A74B2D" w:rsidRDefault="00E6349D" w:rsidP="00E6349D">
      <w:pPr>
        <w:spacing w:line="240" w:lineRule="auto"/>
        <w:jc w:val="center"/>
        <w:rPr>
          <w:rFonts w:asciiTheme="minorHAnsi" w:hAnsiTheme="minorHAnsi" w:cstheme="minorHAnsi"/>
          <w:b/>
          <w:sz w:val="24"/>
          <w:szCs w:val="24"/>
        </w:rPr>
      </w:pPr>
      <w:r w:rsidRPr="00A74B2D">
        <w:rPr>
          <w:rFonts w:asciiTheme="minorHAnsi" w:hAnsiTheme="minorHAnsi" w:cstheme="minorHAnsi"/>
          <w:b/>
          <w:sz w:val="24"/>
          <w:szCs w:val="24"/>
        </w:rPr>
        <w:lastRenderedPageBreak/>
        <w:t>DOKUMENTACJA FOTOGRAFICZNA</w:t>
      </w:r>
    </w:p>
    <w:p w14:paraId="4738BA07" w14:textId="77777777" w:rsidR="00E6349D" w:rsidRPr="00A74B2D" w:rsidRDefault="00E6349D" w:rsidP="00E6349D">
      <w:pPr>
        <w:spacing w:line="240" w:lineRule="auto"/>
        <w:jc w:val="both"/>
        <w:rPr>
          <w:rFonts w:asciiTheme="minorHAnsi" w:hAnsiTheme="minorHAnsi" w:cstheme="minorHAnsi"/>
          <w:sz w:val="24"/>
          <w:szCs w:val="24"/>
        </w:rPr>
      </w:pPr>
    </w:p>
    <w:p w14:paraId="66457CA7" w14:textId="77777777" w:rsidR="00E6349D" w:rsidRPr="00A74B2D" w:rsidRDefault="00E6349D" w:rsidP="00E6349D">
      <w:pPr>
        <w:spacing w:line="240" w:lineRule="auto"/>
        <w:jc w:val="center"/>
        <w:rPr>
          <w:rFonts w:asciiTheme="minorHAnsi" w:hAnsiTheme="minorHAnsi" w:cstheme="minorHAnsi"/>
          <w:sz w:val="24"/>
          <w:szCs w:val="24"/>
        </w:rPr>
      </w:pPr>
      <w:r w:rsidRPr="00A74B2D">
        <w:rPr>
          <w:rFonts w:asciiTheme="minorHAnsi" w:hAnsiTheme="minorHAnsi" w:cstheme="minorHAnsi"/>
          <w:noProof/>
          <w:sz w:val="24"/>
          <w:szCs w:val="24"/>
        </w:rPr>
        <w:drawing>
          <wp:inline distT="0" distB="0" distL="0" distR="0" wp14:anchorId="401325B8" wp14:editId="399AD751">
            <wp:extent cx="3771900" cy="5027245"/>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774835" cy="5031157"/>
                    </a:xfrm>
                    <a:prstGeom prst="rect">
                      <a:avLst/>
                    </a:prstGeom>
                    <a:noFill/>
                    <a:ln w="9525">
                      <a:noFill/>
                      <a:miter lim="800000"/>
                      <a:headEnd/>
                      <a:tailEnd/>
                    </a:ln>
                  </pic:spPr>
                </pic:pic>
              </a:graphicData>
            </a:graphic>
          </wp:inline>
        </w:drawing>
      </w:r>
    </w:p>
    <w:p w14:paraId="12CBF1E8" w14:textId="77777777" w:rsidR="00E6349D" w:rsidRPr="00A74B2D" w:rsidRDefault="00E6349D" w:rsidP="00E6349D">
      <w:pPr>
        <w:spacing w:line="240" w:lineRule="auto"/>
        <w:jc w:val="center"/>
        <w:rPr>
          <w:rFonts w:asciiTheme="minorHAnsi" w:hAnsiTheme="minorHAnsi" w:cstheme="minorHAnsi"/>
          <w:i/>
          <w:sz w:val="24"/>
          <w:szCs w:val="24"/>
        </w:rPr>
      </w:pPr>
      <w:r w:rsidRPr="00A74B2D">
        <w:rPr>
          <w:rFonts w:asciiTheme="minorHAnsi" w:hAnsiTheme="minorHAnsi" w:cstheme="minorHAnsi"/>
          <w:i/>
          <w:sz w:val="24"/>
          <w:szCs w:val="24"/>
        </w:rPr>
        <w:t>Fot. 1. Rzeźba Matka Boska z parku dworskiego w Ojsławicach. Przed konserwacją 2022r.</w:t>
      </w:r>
    </w:p>
    <w:p w14:paraId="350BFF97" w14:textId="77777777" w:rsidR="00E6349D" w:rsidRPr="00A74B2D" w:rsidRDefault="00E6349D" w:rsidP="00E6349D">
      <w:pPr>
        <w:spacing w:line="240" w:lineRule="auto"/>
        <w:jc w:val="center"/>
        <w:rPr>
          <w:rFonts w:asciiTheme="minorHAnsi" w:hAnsiTheme="minorHAnsi" w:cstheme="minorHAnsi"/>
          <w:sz w:val="24"/>
          <w:szCs w:val="24"/>
        </w:rPr>
      </w:pPr>
      <w:r w:rsidRPr="00A74B2D">
        <w:rPr>
          <w:rFonts w:asciiTheme="minorHAnsi" w:hAnsiTheme="minorHAnsi" w:cstheme="minorHAnsi"/>
          <w:noProof/>
          <w:sz w:val="24"/>
          <w:szCs w:val="24"/>
          <w:lang w:eastAsia="pl-PL"/>
        </w:rPr>
        <w:lastRenderedPageBreak/>
        <w:drawing>
          <wp:inline distT="0" distB="0" distL="0" distR="0" wp14:anchorId="0442FF3E" wp14:editId="1946A593">
            <wp:extent cx="5760720" cy="4320540"/>
            <wp:effectExtent l="19050" t="0" r="0" b="0"/>
            <wp:docPr id="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60720" cy="4320540"/>
                    </a:xfrm>
                    <a:prstGeom prst="rect">
                      <a:avLst/>
                    </a:prstGeom>
                    <a:noFill/>
                    <a:ln w="9525">
                      <a:noFill/>
                      <a:miter lim="800000"/>
                      <a:headEnd/>
                      <a:tailEnd/>
                    </a:ln>
                  </pic:spPr>
                </pic:pic>
              </a:graphicData>
            </a:graphic>
          </wp:inline>
        </w:drawing>
      </w:r>
    </w:p>
    <w:p w14:paraId="28590113" w14:textId="77777777" w:rsidR="00E6349D" w:rsidRPr="00A74B2D" w:rsidRDefault="00E6349D" w:rsidP="00E6349D">
      <w:pPr>
        <w:spacing w:line="240" w:lineRule="auto"/>
        <w:jc w:val="center"/>
        <w:rPr>
          <w:rFonts w:asciiTheme="minorHAnsi" w:hAnsiTheme="minorHAnsi" w:cstheme="minorHAnsi"/>
          <w:sz w:val="24"/>
          <w:szCs w:val="24"/>
        </w:rPr>
      </w:pPr>
    </w:p>
    <w:p w14:paraId="798AF8BC" w14:textId="77777777" w:rsidR="00E6349D" w:rsidRPr="00A74B2D" w:rsidRDefault="00E6349D" w:rsidP="00E6349D">
      <w:pPr>
        <w:spacing w:line="240" w:lineRule="auto"/>
        <w:jc w:val="center"/>
        <w:rPr>
          <w:rFonts w:asciiTheme="minorHAnsi" w:hAnsiTheme="minorHAnsi" w:cstheme="minorHAnsi"/>
          <w:i/>
          <w:sz w:val="24"/>
          <w:szCs w:val="24"/>
        </w:rPr>
      </w:pPr>
      <w:r w:rsidRPr="00A74B2D">
        <w:rPr>
          <w:rFonts w:asciiTheme="minorHAnsi" w:hAnsiTheme="minorHAnsi" w:cstheme="minorHAnsi"/>
          <w:i/>
          <w:sz w:val="24"/>
          <w:szCs w:val="24"/>
        </w:rPr>
        <w:t xml:space="preserve">Fot. 1. Ojsławice. Teren parku. </w:t>
      </w:r>
    </w:p>
    <w:p w14:paraId="63754566" w14:textId="77777777" w:rsidR="00E6349D" w:rsidRPr="00A74B2D" w:rsidRDefault="00E6349D" w:rsidP="00E6349D">
      <w:pPr>
        <w:spacing w:line="240" w:lineRule="auto"/>
        <w:jc w:val="center"/>
        <w:rPr>
          <w:rFonts w:asciiTheme="minorHAnsi" w:hAnsiTheme="minorHAnsi" w:cstheme="minorHAnsi"/>
          <w:sz w:val="24"/>
          <w:szCs w:val="24"/>
        </w:rPr>
      </w:pPr>
    </w:p>
    <w:p w14:paraId="24F432B2" w14:textId="77777777" w:rsidR="00E6349D" w:rsidRPr="00A74B2D" w:rsidRDefault="00E6349D" w:rsidP="00E6349D">
      <w:pPr>
        <w:spacing w:line="240" w:lineRule="auto"/>
        <w:jc w:val="center"/>
        <w:rPr>
          <w:rFonts w:asciiTheme="minorHAnsi" w:hAnsiTheme="minorHAnsi" w:cstheme="minorHAnsi"/>
          <w:sz w:val="24"/>
          <w:szCs w:val="24"/>
        </w:rPr>
      </w:pPr>
    </w:p>
    <w:p w14:paraId="4749ABEF" w14:textId="77777777" w:rsidR="00E6349D" w:rsidRPr="00A74B2D" w:rsidRDefault="00E6349D" w:rsidP="00E6349D">
      <w:pPr>
        <w:spacing w:line="240" w:lineRule="auto"/>
        <w:jc w:val="center"/>
        <w:rPr>
          <w:rFonts w:asciiTheme="minorHAnsi" w:hAnsiTheme="minorHAnsi" w:cstheme="minorHAnsi"/>
          <w:sz w:val="24"/>
          <w:szCs w:val="24"/>
        </w:rPr>
      </w:pPr>
    </w:p>
    <w:p w14:paraId="7055BE6C" w14:textId="77777777" w:rsidR="00E6349D" w:rsidRPr="00A74B2D" w:rsidRDefault="00E6349D" w:rsidP="00E6349D">
      <w:pPr>
        <w:spacing w:line="240" w:lineRule="auto"/>
        <w:rPr>
          <w:rFonts w:asciiTheme="minorHAnsi" w:hAnsiTheme="minorHAnsi" w:cstheme="minorHAnsi"/>
          <w:sz w:val="24"/>
          <w:szCs w:val="24"/>
        </w:rPr>
      </w:pPr>
    </w:p>
    <w:p w14:paraId="247723D5" w14:textId="77777777" w:rsidR="00E6349D" w:rsidRPr="00A74B2D" w:rsidRDefault="00E6349D" w:rsidP="00E6349D">
      <w:pPr>
        <w:spacing w:line="240" w:lineRule="auto"/>
        <w:rPr>
          <w:rFonts w:asciiTheme="minorHAnsi" w:hAnsiTheme="minorHAnsi" w:cstheme="minorHAnsi"/>
          <w:i/>
          <w:sz w:val="24"/>
          <w:szCs w:val="24"/>
        </w:rPr>
      </w:pPr>
    </w:p>
    <w:p w14:paraId="09A659C1" w14:textId="77777777" w:rsidR="00E6349D" w:rsidRPr="00A74B2D" w:rsidRDefault="00E6349D" w:rsidP="00E6349D">
      <w:pPr>
        <w:spacing w:line="240" w:lineRule="auto"/>
        <w:jc w:val="center"/>
        <w:rPr>
          <w:rFonts w:asciiTheme="minorHAnsi" w:hAnsiTheme="minorHAnsi" w:cstheme="minorHAnsi"/>
          <w:i/>
          <w:sz w:val="24"/>
          <w:szCs w:val="24"/>
        </w:rPr>
      </w:pPr>
    </w:p>
    <w:p w14:paraId="4DCDFD81" w14:textId="77777777" w:rsidR="00E6349D" w:rsidRPr="00A74B2D" w:rsidRDefault="00E6349D" w:rsidP="00E6349D">
      <w:pPr>
        <w:spacing w:line="240" w:lineRule="auto"/>
        <w:jc w:val="center"/>
        <w:rPr>
          <w:rFonts w:asciiTheme="minorHAnsi" w:hAnsiTheme="minorHAnsi" w:cstheme="minorHAnsi"/>
          <w:i/>
          <w:sz w:val="24"/>
          <w:szCs w:val="24"/>
        </w:rPr>
      </w:pPr>
    </w:p>
    <w:p w14:paraId="72832723" w14:textId="77777777" w:rsidR="00E6349D" w:rsidRPr="00A74B2D" w:rsidRDefault="00E6349D" w:rsidP="00E6349D">
      <w:pPr>
        <w:spacing w:line="240" w:lineRule="auto"/>
        <w:rPr>
          <w:rFonts w:asciiTheme="minorHAnsi" w:hAnsiTheme="minorHAnsi" w:cstheme="minorHAnsi"/>
          <w:sz w:val="24"/>
          <w:szCs w:val="24"/>
        </w:rPr>
      </w:pPr>
    </w:p>
    <w:p w14:paraId="2C814B6C" w14:textId="77777777" w:rsidR="00E6349D" w:rsidRPr="00A74B2D" w:rsidRDefault="00E6349D" w:rsidP="00E6349D">
      <w:pPr>
        <w:rPr>
          <w:rFonts w:asciiTheme="minorHAnsi" w:hAnsiTheme="minorHAnsi" w:cstheme="minorHAnsi"/>
          <w:sz w:val="24"/>
          <w:szCs w:val="24"/>
        </w:rPr>
      </w:pPr>
    </w:p>
    <w:p w14:paraId="773742AD" w14:textId="77777777" w:rsidR="00E6349D" w:rsidRPr="00A74B2D" w:rsidRDefault="00E6349D" w:rsidP="00E6349D">
      <w:pPr>
        <w:autoSpaceDE w:val="0"/>
        <w:spacing w:after="0" w:line="240" w:lineRule="auto"/>
        <w:ind w:left="360"/>
        <w:jc w:val="both"/>
        <w:rPr>
          <w:rFonts w:asciiTheme="minorHAnsi" w:hAnsiTheme="minorHAnsi" w:cstheme="minorHAnsi"/>
          <w:color w:val="FF0000"/>
          <w:sz w:val="24"/>
          <w:szCs w:val="24"/>
        </w:rPr>
      </w:pPr>
    </w:p>
    <w:p w14:paraId="1E05DBE3" w14:textId="77777777" w:rsidR="00E6349D" w:rsidRDefault="00E6349D" w:rsidP="00E6349D"/>
    <w:sectPr w:rsidR="00E6349D" w:rsidSect="00B169CF">
      <w:headerReference w:type="default" r:id="rId9"/>
      <w:footerReference w:type="default" r:id="rId10"/>
      <w:headerReference w:type="first" r:id="rId11"/>
      <w:footerReference w:type="first" r:id="rId12"/>
      <w:pgSz w:w="12240" w:h="15840"/>
      <w:pgMar w:top="1418" w:right="1418" w:bottom="1418" w:left="1418" w:header="284" w:footer="215"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DE3AD" w14:textId="77777777" w:rsidR="00EF12DE" w:rsidRDefault="00EF12DE">
      <w:pPr>
        <w:spacing w:after="0" w:line="240" w:lineRule="auto"/>
      </w:pPr>
      <w:r>
        <w:separator/>
      </w:r>
    </w:p>
  </w:endnote>
  <w:endnote w:type="continuationSeparator" w:id="0">
    <w:p w14:paraId="66B9BBF9" w14:textId="77777777" w:rsidR="00EF12DE" w:rsidRDefault="00EF12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4B28B2" w14:textId="77777777" w:rsidR="003448D9" w:rsidRDefault="003448D9">
    <w:pPr>
      <w:pBdr>
        <w:top w:val="nil"/>
        <w:left w:val="nil"/>
        <w:bottom w:val="nil"/>
        <w:right w:val="nil"/>
        <w:between w:val="nil"/>
      </w:pBdr>
      <w:tabs>
        <w:tab w:val="center" w:pos="4536"/>
        <w:tab w:val="right" w:pos="9072"/>
      </w:tabs>
      <w:spacing w:after="0" w:line="240" w:lineRule="auto"/>
      <w:jc w:val="right"/>
      <w:rPr>
        <w:rFonts w:ascii="Arial" w:eastAsia="Arial" w:hAnsi="Arial" w:cs="Arial"/>
        <w:b/>
        <w:color w:val="000000"/>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DB5E30" w14:textId="77777777" w:rsidR="003448D9" w:rsidRDefault="003448D9">
    <w:pPr>
      <w:pBdr>
        <w:top w:val="nil"/>
        <w:left w:val="nil"/>
        <w:bottom w:val="nil"/>
        <w:right w:val="nil"/>
        <w:between w:val="nil"/>
      </w:pBdr>
      <w:tabs>
        <w:tab w:val="left" w:pos="720"/>
        <w:tab w:val="left" w:pos="1080"/>
      </w:tabs>
      <w:spacing w:after="0" w:line="240" w:lineRule="auto"/>
      <w:jc w:val="center"/>
      <w:rPr>
        <w:rFonts w:ascii="Times New Roman" w:eastAsia="Times New Roman" w:hAnsi="Times New Roman"/>
        <w:color w:val="000000"/>
        <w:sz w:val="16"/>
        <w:szCs w:val="16"/>
      </w:rPr>
    </w:pPr>
  </w:p>
  <w:p w14:paraId="56B910AF" w14:textId="77777777" w:rsidR="003448D9" w:rsidRDefault="003448D9">
    <w:pPr>
      <w:pBdr>
        <w:top w:val="nil"/>
        <w:left w:val="nil"/>
        <w:bottom w:val="nil"/>
        <w:right w:val="nil"/>
        <w:between w:val="nil"/>
      </w:pBdr>
      <w:tabs>
        <w:tab w:val="center" w:pos="4536"/>
        <w:tab w:val="right" w:pos="9072"/>
      </w:tabs>
      <w:spacing w:after="0" w:line="240" w:lineRule="auto"/>
      <w:jc w:val="both"/>
      <w:rPr>
        <w:rFonts w:ascii="Times New Roman" w:eastAsia="Times New Roman" w:hAnsi="Times New Roman"/>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C7322E" w14:textId="77777777" w:rsidR="00EF12DE" w:rsidRDefault="00EF12DE">
      <w:pPr>
        <w:spacing w:after="0" w:line="240" w:lineRule="auto"/>
      </w:pPr>
      <w:r>
        <w:separator/>
      </w:r>
    </w:p>
  </w:footnote>
  <w:footnote w:type="continuationSeparator" w:id="0">
    <w:p w14:paraId="03FF8ADD" w14:textId="77777777" w:rsidR="00EF12DE" w:rsidRDefault="00EF12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CA5F98" w14:textId="77777777" w:rsidR="003448D9" w:rsidRPr="006369A2" w:rsidRDefault="00000000" w:rsidP="00667710">
    <w:pPr>
      <w:suppressAutoHyphens w:val="0"/>
      <w:autoSpaceDE w:val="0"/>
      <w:autoSpaceDN w:val="0"/>
      <w:adjustRightInd w:val="0"/>
      <w:spacing w:after="0" w:line="240" w:lineRule="auto"/>
      <w:jc w:val="center"/>
      <w:rPr>
        <w:rFonts w:ascii="Cambria" w:hAnsi="Cambria" w:cs="Cambria"/>
        <w:color w:val="000000"/>
        <w:sz w:val="24"/>
        <w:szCs w:val="24"/>
        <w:lang w:eastAsia="pl-PL"/>
      </w:rPr>
    </w:pPr>
    <w:bookmarkStart w:id="0" w:name="_Hlk167277592"/>
    <w:bookmarkStart w:id="1" w:name="_Hlk167277593"/>
    <w:r w:rsidRPr="00AE723D">
      <w:rPr>
        <w:noProof/>
        <w:lang w:eastAsia="pl-PL"/>
      </w:rPr>
      <w:drawing>
        <wp:inline distT="0" distB="0" distL="0" distR="0" wp14:anchorId="6BF0BA2E" wp14:editId="0D2361C9">
          <wp:extent cx="2673985" cy="845185"/>
          <wp:effectExtent l="0" t="0" r="0" b="0"/>
          <wp:docPr id="1373670640" name="Obraz 1373670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73985" cy="845185"/>
                  </a:xfrm>
                  <a:prstGeom prst="rect">
                    <a:avLst/>
                  </a:prstGeom>
                  <a:noFill/>
                  <a:ln>
                    <a:noFill/>
                  </a:ln>
                </pic:spPr>
              </pic:pic>
            </a:graphicData>
          </a:graphic>
        </wp:inline>
      </w:drawing>
    </w:r>
    <w:bookmarkEnd w:id="0"/>
    <w:bookmarkEnd w:id="1"/>
  </w:p>
  <w:p w14:paraId="5CC21C7D" w14:textId="77777777" w:rsidR="003448D9" w:rsidRPr="006369A2" w:rsidRDefault="003448D9" w:rsidP="00AF7C2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40CFAD" w14:textId="77777777" w:rsidR="003448D9" w:rsidRDefault="00000000">
    <w:pPr>
      <w:pBdr>
        <w:top w:val="nil"/>
        <w:left w:val="nil"/>
        <w:bottom w:val="nil"/>
        <w:right w:val="nil"/>
        <w:between w:val="nil"/>
      </w:pBdr>
      <w:tabs>
        <w:tab w:val="center" w:pos="4536"/>
        <w:tab w:val="right" w:pos="9072"/>
      </w:tabs>
      <w:spacing w:after="0" w:line="240" w:lineRule="auto"/>
      <w:jc w:val="center"/>
      <w:rPr>
        <w:color w:val="000000"/>
        <w:sz w:val="20"/>
        <w:szCs w:val="20"/>
      </w:rPr>
    </w:pPr>
    <w:r>
      <w:rPr>
        <w:noProof/>
        <w:color w:val="000000"/>
        <w:sz w:val="20"/>
        <w:szCs w:val="20"/>
        <w:lang w:eastAsia="pl-PL"/>
      </w:rPr>
      <w:drawing>
        <wp:inline distT="0" distB="0" distL="0" distR="0" wp14:anchorId="216B253A" wp14:editId="267FE74E">
          <wp:extent cx="4317365" cy="492760"/>
          <wp:effectExtent l="0" t="0" r="0" b="0"/>
          <wp:docPr id="49120582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317365" cy="492760"/>
                  </a:xfrm>
                  <a:prstGeom prst="rect">
                    <a:avLst/>
                  </a:prstGeom>
                  <a:ln/>
                </pic:spPr>
              </pic:pic>
            </a:graphicData>
          </a:graphic>
        </wp:inline>
      </w:drawing>
    </w:r>
  </w:p>
  <w:p w14:paraId="106BF57E" w14:textId="77777777" w:rsidR="003448D9" w:rsidRDefault="003448D9">
    <w:pPr>
      <w:pBdr>
        <w:top w:val="nil"/>
        <w:left w:val="nil"/>
        <w:bottom w:val="nil"/>
        <w:right w:val="nil"/>
        <w:between w:val="nil"/>
      </w:pBdr>
      <w:tabs>
        <w:tab w:val="center" w:pos="4536"/>
        <w:tab w:val="right" w:pos="9072"/>
      </w:tabs>
      <w:spacing w:after="0"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singleLevel"/>
    <w:tmpl w:val="FF0889C0"/>
    <w:name w:val="WW8Num2"/>
    <w:lvl w:ilvl="0">
      <w:start w:val="5"/>
      <w:numFmt w:val="decimal"/>
      <w:lvlText w:val="%1. "/>
      <w:lvlJc w:val="left"/>
      <w:pPr>
        <w:tabs>
          <w:tab w:val="num" w:pos="283"/>
        </w:tabs>
        <w:ind w:left="283" w:hanging="283"/>
      </w:pPr>
      <w:rPr>
        <w:rFonts w:asciiTheme="minorHAnsi" w:hAnsiTheme="minorHAnsi" w:cstheme="minorHAnsi" w:hint="default"/>
        <w:b w:val="0"/>
        <w:i w:val="0"/>
        <w:sz w:val="24"/>
        <w:szCs w:val="24"/>
      </w:rPr>
    </w:lvl>
  </w:abstractNum>
  <w:abstractNum w:abstractNumId="1" w15:restartNumberingAfterBreak="0">
    <w:nsid w:val="0000000C"/>
    <w:multiLevelType w:val="singleLevel"/>
    <w:tmpl w:val="0415000F"/>
    <w:lvl w:ilvl="0">
      <w:start w:val="1"/>
      <w:numFmt w:val="decimal"/>
      <w:lvlText w:val="%1."/>
      <w:lvlJc w:val="left"/>
      <w:pPr>
        <w:ind w:left="720" w:hanging="360"/>
      </w:pPr>
      <w:rPr>
        <w:color w:val="auto"/>
        <w:sz w:val="24"/>
        <w:szCs w:val="24"/>
        <w:lang w:eastAsia="pl-PL"/>
      </w:rPr>
    </w:lvl>
  </w:abstractNum>
  <w:abstractNum w:abstractNumId="2" w15:restartNumberingAfterBreak="0">
    <w:nsid w:val="0000000F"/>
    <w:multiLevelType w:val="singleLevel"/>
    <w:tmpl w:val="70B0814E"/>
    <w:name w:val="WW8Num18"/>
    <w:lvl w:ilvl="0">
      <w:start w:val="1"/>
      <w:numFmt w:val="decimal"/>
      <w:lvlText w:val="%1. "/>
      <w:lvlJc w:val="left"/>
      <w:pPr>
        <w:tabs>
          <w:tab w:val="num" w:pos="283"/>
        </w:tabs>
        <w:ind w:left="283" w:hanging="283"/>
      </w:pPr>
      <w:rPr>
        <w:rFonts w:asciiTheme="minorHAnsi" w:hAnsiTheme="minorHAnsi" w:cstheme="minorHAnsi" w:hint="default"/>
        <w:b w:val="0"/>
        <w:i w:val="0"/>
        <w:sz w:val="24"/>
        <w:szCs w:val="22"/>
      </w:rPr>
    </w:lvl>
  </w:abstractNum>
  <w:abstractNum w:abstractNumId="3" w15:restartNumberingAfterBreak="0">
    <w:nsid w:val="012528F8"/>
    <w:multiLevelType w:val="hybridMultilevel"/>
    <w:tmpl w:val="166EE53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12D5445"/>
    <w:multiLevelType w:val="hybridMultilevel"/>
    <w:tmpl w:val="16DA0782"/>
    <w:lvl w:ilvl="0" w:tplc="04150017">
      <w:start w:val="1"/>
      <w:numFmt w:val="lowerLetter"/>
      <w:lvlText w:val="%1)"/>
      <w:lvlJc w:val="left"/>
      <w:pPr>
        <w:ind w:left="720" w:hanging="360"/>
      </w:pPr>
      <w:rPr>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2774E04"/>
    <w:multiLevelType w:val="hybridMultilevel"/>
    <w:tmpl w:val="A30C94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880A6B"/>
    <w:multiLevelType w:val="singleLevel"/>
    <w:tmpl w:val="04150013"/>
    <w:lvl w:ilvl="0">
      <w:start w:val="1"/>
      <w:numFmt w:val="upperRoman"/>
      <w:lvlText w:val="%1."/>
      <w:lvlJc w:val="right"/>
      <w:pPr>
        <w:ind w:left="360" w:hanging="360"/>
      </w:pPr>
      <w:rPr>
        <w:rFonts w:hint="default"/>
        <w:b w:val="0"/>
        <w:i w:val="0"/>
        <w:sz w:val="24"/>
        <w:szCs w:val="24"/>
      </w:rPr>
    </w:lvl>
  </w:abstractNum>
  <w:abstractNum w:abstractNumId="7" w15:restartNumberingAfterBreak="0">
    <w:nsid w:val="09152AF7"/>
    <w:multiLevelType w:val="hybridMultilevel"/>
    <w:tmpl w:val="23A2797C"/>
    <w:lvl w:ilvl="0" w:tplc="2EEC7EA6">
      <w:start w:val="5"/>
      <w:numFmt w:val="decimal"/>
      <w:lvlText w:val="%1."/>
      <w:lvlJc w:val="left"/>
      <w:pPr>
        <w:ind w:left="786" w:hanging="360"/>
      </w:pPr>
      <w:rPr>
        <w:rFonts w:hint="default"/>
        <w:sz w:val="24"/>
        <w:szCs w:val="2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0A74F1C"/>
    <w:multiLevelType w:val="hybridMultilevel"/>
    <w:tmpl w:val="0340E9D2"/>
    <w:lvl w:ilvl="0" w:tplc="88209DDE">
      <w:start w:val="1"/>
      <w:numFmt w:val="decimal"/>
      <w:lvlText w:val="%1."/>
      <w:lvlJc w:val="left"/>
      <w:pPr>
        <w:ind w:left="720" w:hanging="360"/>
      </w:pPr>
      <w:rPr>
        <w:rFonts w:hint="default"/>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B1F49362">
      <w:start w:val="1"/>
      <w:numFmt w:val="decimal"/>
      <w:lvlText w:val="%4."/>
      <w:lvlJc w:val="left"/>
      <w:pPr>
        <w:ind w:left="2880" w:hanging="360"/>
      </w:pPr>
      <w:rPr>
        <w:sz w:val="24"/>
        <w:szCs w:val="24"/>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36A5770"/>
    <w:multiLevelType w:val="hybridMultilevel"/>
    <w:tmpl w:val="428EB7F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4CF4BC3"/>
    <w:multiLevelType w:val="hybridMultilevel"/>
    <w:tmpl w:val="1556F038"/>
    <w:lvl w:ilvl="0" w:tplc="1576BC8E">
      <w:start w:val="1"/>
      <w:numFmt w:val="decimal"/>
      <w:lvlText w:val="%1."/>
      <w:lvlJc w:val="left"/>
      <w:pPr>
        <w:ind w:left="786" w:hanging="360"/>
      </w:pPr>
      <w:rPr>
        <w:b w:val="0"/>
        <w:bCs/>
        <w:sz w:val="24"/>
        <w:szCs w:val="28"/>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4E4099E"/>
    <w:multiLevelType w:val="hybridMultilevel"/>
    <w:tmpl w:val="ABF8C148"/>
    <w:lvl w:ilvl="0" w:tplc="E5DE39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6701D6"/>
    <w:multiLevelType w:val="hybridMultilevel"/>
    <w:tmpl w:val="2F4AAD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7A3A9C"/>
    <w:multiLevelType w:val="hybridMultilevel"/>
    <w:tmpl w:val="E04EC518"/>
    <w:lvl w:ilvl="0" w:tplc="0CF468D8">
      <w:start w:val="1"/>
      <w:numFmt w:val="lowerLetter"/>
      <w:lvlText w:val="%1) "/>
      <w:lvlJc w:val="left"/>
      <w:pPr>
        <w:tabs>
          <w:tab w:val="num" w:pos="360"/>
        </w:tabs>
        <w:ind w:left="360" w:hanging="360"/>
      </w:pPr>
      <w:rPr>
        <w:rFonts w:ascii="Bookman Old Style" w:hAnsi="Bookman Old Style" w:cs="Arial" w:hint="default"/>
        <w:b w:val="0"/>
        <w:i w:val="0"/>
        <w:sz w:val="22"/>
      </w:rPr>
    </w:lvl>
    <w:lvl w:ilvl="1" w:tplc="6A548D74">
      <w:start w:val="1"/>
      <w:numFmt w:val="lowerLetter"/>
      <w:lvlText w:val="%2)"/>
      <w:lvlJc w:val="left"/>
      <w:pPr>
        <w:tabs>
          <w:tab w:val="num" w:pos="1440"/>
        </w:tabs>
        <w:ind w:left="1440" w:hanging="360"/>
      </w:pPr>
      <w:rPr>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31496C5A"/>
    <w:multiLevelType w:val="hybridMultilevel"/>
    <w:tmpl w:val="D4488DB8"/>
    <w:lvl w:ilvl="0" w:tplc="04150017">
      <w:start w:val="1"/>
      <w:numFmt w:val="lowerLetter"/>
      <w:lvlText w:val="%1)"/>
      <w:lvlJc w:val="left"/>
      <w:pPr>
        <w:ind w:left="643" w:hanging="360"/>
      </w:pPr>
    </w:lvl>
    <w:lvl w:ilvl="1" w:tplc="04150019" w:tentative="1">
      <w:start w:val="1"/>
      <w:numFmt w:val="lowerLetter"/>
      <w:lvlText w:val="%2."/>
      <w:lvlJc w:val="left"/>
      <w:pPr>
        <w:ind w:left="1363" w:hanging="360"/>
      </w:pPr>
    </w:lvl>
    <w:lvl w:ilvl="2" w:tplc="0415001B" w:tentative="1">
      <w:start w:val="1"/>
      <w:numFmt w:val="lowerRoman"/>
      <w:lvlText w:val="%3."/>
      <w:lvlJc w:val="right"/>
      <w:pPr>
        <w:ind w:left="2083" w:hanging="180"/>
      </w:pPr>
    </w:lvl>
    <w:lvl w:ilvl="3" w:tplc="0415000F" w:tentative="1">
      <w:start w:val="1"/>
      <w:numFmt w:val="decimal"/>
      <w:lvlText w:val="%4."/>
      <w:lvlJc w:val="left"/>
      <w:pPr>
        <w:ind w:left="2803" w:hanging="360"/>
      </w:pPr>
    </w:lvl>
    <w:lvl w:ilvl="4" w:tplc="04150019" w:tentative="1">
      <w:start w:val="1"/>
      <w:numFmt w:val="lowerLetter"/>
      <w:lvlText w:val="%5."/>
      <w:lvlJc w:val="left"/>
      <w:pPr>
        <w:ind w:left="3523" w:hanging="360"/>
      </w:pPr>
    </w:lvl>
    <w:lvl w:ilvl="5" w:tplc="0415001B" w:tentative="1">
      <w:start w:val="1"/>
      <w:numFmt w:val="lowerRoman"/>
      <w:lvlText w:val="%6."/>
      <w:lvlJc w:val="right"/>
      <w:pPr>
        <w:ind w:left="4243" w:hanging="180"/>
      </w:pPr>
    </w:lvl>
    <w:lvl w:ilvl="6" w:tplc="0415000F" w:tentative="1">
      <w:start w:val="1"/>
      <w:numFmt w:val="decimal"/>
      <w:lvlText w:val="%7."/>
      <w:lvlJc w:val="left"/>
      <w:pPr>
        <w:ind w:left="4963" w:hanging="360"/>
      </w:pPr>
    </w:lvl>
    <w:lvl w:ilvl="7" w:tplc="04150019" w:tentative="1">
      <w:start w:val="1"/>
      <w:numFmt w:val="lowerLetter"/>
      <w:lvlText w:val="%8."/>
      <w:lvlJc w:val="left"/>
      <w:pPr>
        <w:ind w:left="5683" w:hanging="360"/>
      </w:pPr>
    </w:lvl>
    <w:lvl w:ilvl="8" w:tplc="0415001B" w:tentative="1">
      <w:start w:val="1"/>
      <w:numFmt w:val="lowerRoman"/>
      <w:lvlText w:val="%9."/>
      <w:lvlJc w:val="right"/>
      <w:pPr>
        <w:ind w:left="6403" w:hanging="180"/>
      </w:pPr>
    </w:lvl>
  </w:abstractNum>
  <w:abstractNum w:abstractNumId="15" w15:restartNumberingAfterBreak="0">
    <w:nsid w:val="33F32ED4"/>
    <w:multiLevelType w:val="hybridMultilevel"/>
    <w:tmpl w:val="1488E6E8"/>
    <w:lvl w:ilvl="0" w:tplc="FC2EF5E2">
      <w:start w:val="2"/>
      <w:numFmt w:val="decimal"/>
      <w:lvlText w:val="%1."/>
      <w:lvlJc w:val="left"/>
      <w:pPr>
        <w:ind w:left="3589" w:hanging="360"/>
      </w:pPr>
      <w:rPr>
        <w:rFonts w:hint="default"/>
        <w:b w:val="0"/>
        <w:bCs/>
        <w:strike w:val="0"/>
        <w:color w:val="000000"/>
      </w:rPr>
    </w:lvl>
    <w:lvl w:ilvl="1" w:tplc="04150019" w:tentative="1">
      <w:start w:val="1"/>
      <w:numFmt w:val="lowerLetter"/>
      <w:lvlText w:val="%2."/>
      <w:lvlJc w:val="left"/>
      <w:pPr>
        <w:ind w:left="4309" w:hanging="360"/>
      </w:pPr>
    </w:lvl>
    <w:lvl w:ilvl="2" w:tplc="0415001B" w:tentative="1">
      <w:start w:val="1"/>
      <w:numFmt w:val="lowerRoman"/>
      <w:lvlText w:val="%3."/>
      <w:lvlJc w:val="right"/>
      <w:pPr>
        <w:ind w:left="5029" w:hanging="180"/>
      </w:pPr>
    </w:lvl>
    <w:lvl w:ilvl="3" w:tplc="0415000F">
      <w:start w:val="1"/>
      <w:numFmt w:val="decimal"/>
      <w:lvlText w:val="%4."/>
      <w:lvlJc w:val="left"/>
      <w:pPr>
        <w:ind w:left="5749" w:hanging="360"/>
      </w:pPr>
    </w:lvl>
    <w:lvl w:ilvl="4" w:tplc="04150019" w:tentative="1">
      <w:start w:val="1"/>
      <w:numFmt w:val="lowerLetter"/>
      <w:lvlText w:val="%5."/>
      <w:lvlJc w:val="left"/>
      <w:pPr>
        <w:ind w:left="6469" w:hanging="360"/>
      </w:pPr>
    </w:lvl>
    <w:lvl w:ilvl="5" w:tplc="0415001B" w:tentative="1">
      <w:start w:val="1"/>
      <w:numFmt w:val="lowerRoman"/>
      <w:lvlText w:val="%6."/>
      <w:lvlJc w:val="right"/>
      <w:pPr>
        <w:ind w:left="7189" w:hanging="180"/>
      </w:pPr>
    </w:lvl>
    <w:lvl w:ilvl="6" w:tplc="0415000F" w:tentative="1">
      <w:start w:val="1"/>
      <w:numFmt w:val="decimal"/>
      <w:lvlText w:val="%7."/>
      <w:lvlJc w:val="left"/>
      <w:pPr>
        <w:ind w:left="7909" w:hanging="360"/>
      </w:pPr>
    </w:lvl>
    <w:lvl w:ilvl="7" w:tplc="04150019" w:tentative="1">
      <w:start w:val="1"/>
      <w:numFmt w:val="lowerLetter"/>
      <w:lvlText w:val="%8."/>
      <w:lvlJc w:val="left"/>
      <w:pPr>
        <w:ind w:left="8629" w:hanging="360"/>
      </w:pPr>
    </w:lvl>
    <w:lvl w:ilvl="8" w:tplc="0415001B" w:tentative="1">
      <w:start w:val="1"/>
      <w:numFmt w:val="lowerRoman"/>
      <w:lvlText w:val="%9."/>
      <w:lvlJc w:val="right"/>
      <w:pPr>
        <w:ind w:left="9349" w:hanging="180"/>
      </w:pPr>
    </w:lvl>
  </w:abstractNum>
  <w:abstractNum w:abstractNumId="16" w15:restartNumberingAfterBreak="0">
    <w:nsid w:val="34513CE2"/>
    <w:multiLevelType w:val="hybridMultilevel"/>
    <w:tmpl w:val="C58C2782"/>
    <w:lvl w:ilvl="0" w:tplc="1C229C3C">
      <w:start w:val="1"/>
      <w:numFmt w:val="decimal"/>
      <w:lvlText w:val="%1."/>
      <w:lvlJc w:val="left"/>
      <w:pPr>
        <w:tabs>
          <w:tab w:val="num" w:pos="786"/>
        </w:tabs>
        <w:ind w:left="786" w:hanging="360"/>
      </w:pPr>
      <w:rPr>
        <w:rFonts w:hint="default"/>
        <w:b w:val="0"/>
        <w:i w:val="0"/>
        <w:sz w:val="24"/>
        <w:szCs w:val="28"/>
      </w:rPr>
    </w:lvl>
    <w:lvl w:ilvl="1" w:tplc="6A548D74">
      <w:start w:val="1"/>
      <w:numFmt w:val="lowerLetter"/>
      <w:lvlText w:val="%2)"/>
      <w:lvlJc w:val="left"/>
      <w:pPr>
        <w:tabs>
          <w:tab w:val="num" w:pos="1440"/>
        </w:tabs>
        <w:ind w:left="1440" w:hanging="360"/>
      </w:pPr>
      <w:rPr>
        <w:color w:val="auto"/>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346664EC"/>
    <w:multiLevelType w:val="hybridMultilevel"/>
    <w:tmpl w:val="FE40A772"/>
    <w:lvl w:ilvl="0" w:tplc="564E435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ADC4148"/>
    <w:multiLevelType w:val="hybridMultilevel"/>
    <w:tmpl w:val="52EA6256"/>
    <w:lvl w:ilvl="0" w:tplc="49EC6D8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EE51B2B"/>
    <w:multiLevelType w:val="hybridMultilevel"/>
    <w:tmpl w:val="A5E4874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86A40BD"/>
    <w:multiLevelType w:val="hybridMultilevel"/>
    <w:tmpl w:val="966A0E50"/>
    <w:lvl w:ilvl="0" w:tplc="564E43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8BF0868"/>
    <w:multiLevelType w:val="hybridMultilevel"/>
    <w:tmpl w:val="074E87F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A001822"/>
    <w:multiLevelType w:val="hybridMultilevel"/>
    <w:tmpl w:val="EB328246"/>
    <w:lvl w:ilvl="0" w:tplc="46B038FA">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F2A454D"/>
    <w:multiLevelType w:val="hybridMultilevel"/>
    <w:tmpl w:val="D00838A2"/>
    <w:lvl w:ilvl="0" w:tplc="564E43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03A0C9E"/>
    <w:multiLevelType w:val="hybridMultilevel"/>
    <w:tmpl w:val="5CE2E46A"/>
    <w:lvl w:ilvl="0" w:tplc="564E43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33F5EB8"/>
    <w:multiLevelType w:val="hybridMultilevel"/>
    <w:tmpl w:val="58E849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592A659F"/>
    <w:multiLevelType w:val="hybridMultilevel"/>
    <w:tmpl w:val="EF9AA102"/>
    <w:lvl w:ilvl="0" w:tplc="2AD45F7E">
      <w:start w:val="1"/>
      <w:numFmt w:val="lowerLetter"/>
      <w:lvlText w:val="%1) "/>
      <w:lvlJc w:val="left"/>
      <w:pPr>
        <w:tabs>
          <w:tab w:val="num" w:pos="786"/>
        </w:tabs>
        <w:ind w:left="786" w:hanging="360"/>
      </w:pPr>
      <w:rPr>
        <w:rFonts w:ascii="Calibri" w:hAnsi="Calibri" w:cs="Calibri" w:hint="default"/>
        <w:b w:val="0"/>
        <w:i w:val="0"/>
        <w:sz w:val="22"/>
      </w:rPr>
    </w:lvl>
    <w:lvl w:ilvl="1" w:tplc="564E435C">
      <w:start w:val="1"/>
      <w:numFmt w:val="bullet"/>
      <w:lvlText w:val=""/>
      <w:lvlJc w:val="left"/>
      <w:pPr>
        <w:ind w:left="720" w:hanging="360"/>
      </w:pPr>
      <w:rPr>
        <w:rFonts w:ascii="Symbol" w:hAnsi="Symbol"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5CF60AF4"/>
    <w:multiLevelType w:val="hybridMultilevel"/>
    <w:tmpl w:val="F6E8A6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39E7864"/>
    <w:multiLevelType w:val="hybridMultilevel"/>
    <w:tmpl w:val="BD866890"/>
    <w:lvl w:ilvl="0" w:tplc="564E435C">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29" w15:restartNumberingAfterBreak="0">
    <w:nsid w:val="644D1B48"/>
    <w:multiLevelType w:val="hybridMultilevel"/>
    <w:tmpl w:val="113C7CB4"/>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5D43848"/>
    <w:multiLevelType w:val="hybridMultilevel"/>
    <w:tmpl w:val="7A76727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8513F65"/>
    <w:multiLevelType w:val="hybridMultilevel"/>
    <w:tmpl w:val="2D0EFF6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6C540F82"/>
    <w:multiLevelType w:val="hybridMultilevel"/>
    <w:tmpl w:val="DABCE186"/>
    <w:lvl w:ilvl="0" w:tplc="2556A448">
      <w:start w:val="1"/>
      <w:numFmt w:val="decimal"/>
      <w:lvlText w:val="%1)"/>
      <w:lvlJc w:val="left"/>
      <w:pPr>
        <w:ind w:left="1429" w:hanging="360"/>
      </w:pPr>
      <w:rPr>
        <w:rFonts w:cs="Times New Roman"/>
        <w:b w:val="0"/>
      </w:rPr>
    </w:lvl>
    <w:lvl w:ilvl="1" w:tplc="5AFCE2E2">
      <w:start w:val="1"/>
      <w:numFmt w:val="lowerLetter"/>
      <w:lvlText w:val="%2)"/>
      <w:lvlJc w:val="left"/>
      <w:pPr>
        <w:ind w:left="2149" w:hanging="360"/>
      </w:pPr>
      <w:rPr>
        <w:rFonts w:cs="Times New Roman"/>
        <w:b w:val="0"/>
      </w:rPr>
    </w:lvl>
    <w:lvl w:ilvl="2" w:tplc="0415001B">
      <w:start w:val="1"/>
      <w:numFmt w:val="lowerRoman"/>
      <w:lvlText w:val="%3."/>
      <w:lvlJc w:val="right"/>
      <w:pPr>
        <w:ind w:left="2869" w:hanging="180"/>
      </w:pPr>
      <w:rPr>
        <w:rFonts w:cs="Times New Roman"/>
      </w:rPr>
    </w:lvl>
    <w:lvl w:ilvl="3" w:tplc="75F83FDA">
      <w:start w:val="1"/>
      <w:numFmt w:val="decimal"/>
      <w:lvlText w:val="%4."/>
      <w:lvlJc w:val="left"/>
      <w:pPr>
        <w:ind w:left="3589" w:hanging="360"/>
      </w:pPr>
      <w:rPr>
        <w:b w:val="0"/>
        <w:i w:val="0"/>
        <w:color w:val="000000"/>
      </w:rPr>
    </w:lvl>
    <w:lvl w:ilvl="4" w:tplc="332EBDD0">
      <w:start w:val="1"/>
      <w:numFmt w:val="lowerLetter"/>
      <w:lvlText w:val="%5."/>
      <w:lvlJc w:val="left"/>
      <w:pPr>
        <w:ind w:left="4309" w:hanging="360"/>
      </w:pPr>
    </w:lvl>
    <w:lvl w:ilvl="5" w:tplc="0415001B">
      <w:start w:val="1"/>
      <w:numFmt w:val="lowerRoman"/>
      <w:lvlText w:val="%6."/>
      <w:lvlJc w:val="right"/>
      <w:pPr>
        <w:ind w:left="5029" w:hanging="180"/>
      </w:pPr>
      <w:rPr>
        <w:rFonts w:cs="Times New Roman"/>
      </w:rPr>
    </w:lvl>
    <w:lvl w:ilvl="6" w:tplc="0415000F">
      <w:start w:val="1"/>
      <w:numFmt w:val="decimal"/>
      <w:lvlText w:val="%7."/>
      <w:lvlJc w:val="left"/>
      <w:pPr>
        <w:ind w:left="5749" w:hanging="360"/>
      </w:pPr>
      <w:rPr>
        <w:rFonts w:cs="Times New Roman"/>
      </w:rPr>
    </w:lvl>
    <w:lvl w:ilvl="7" w:tplc="04150019">
      <w:start w:val="1"/>
      <w:numFmt w:val="lowerLetter"/>
      <w:lvlText w:val="%8."/>
      <w:lvlJc w:val="left"/>
      <w:pPr>
        <w:ind w:left="6469" w:hanging="360"/>
      </w:pPr>
      <w:rPr>
        <w:rFonts w:cs="Times New Roman"/>
      </w:rPr>
    </w:lvl>
    <w:lvl w:ilvl="8" w:tplc="0415001B">
      <w:start w:val="1"/>
      <w:numFmt w:val="lowerRoman"/>
      <w:lvlText w:val="%9."/>
      <w:lvlJc w:val="right"/>
      <w:pPr>
        <w:ind w:left="7189" w:hanging="180"/>
      </w:pPr>
      <w:rPr>
        <w:rFonts w:cs="Times New Roman"/>
      </w:rPr>
    </w:lvl>
  </w:abstractNum>
  <w:abstractNum w:abstractNumId="33" w15:restartNumberingAfterBreak="0">
    <w:nsid w:val="6F2408F6"/>
    <w:multiLevelType w:val="hybridMultilevel"/>
    <w:tmpl w:val="FC3AFFFC"/>
    <w:lvl w:ilvl="0" w:tplc="564E435C">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34" w15:restartNumberingAfterBreak="0">
    <w:nsid w:val="6FF01A3B"/>
    <w:multiLevelType w:val="hybridMultilevel"/>
    <w:tmpl w:val="1B3A094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5533528"/>
    <w:multiLevelType w:val="hybridMultilevel"/>
    <w:tmpl w:val="8B641C62"/>
    <w:lvl w:ilvl="0" w:tplc="04150017">
      <w:start w:val="1"/>
      <w:numFmt w:val="lowerLetter"/>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B565FD1"/>
    <w:multiLevelType w:val="hybridMultilevel"/>
    <w:tmpl w:val="5964E52E"/>
    <w:lvl w:ilvl="0" w:tplc="0DEA4EF2">
      <w:start w:val="1"/>
      <w:numFmt w:val="decimal"/>
      <w:lvlText w:val="%1."/>
      <w:lvlJc w:val="left"/>
      <w:pPr>
        <w:tabs>
          <w:tab w:val="num" w:pos="463"/>
        </w:tabs>
        <w:ind w:left="463" w:hanging="283"/>
      </w:pPr>
      <w:rPr>
        <w:sz w:val="22"/>
      </w:rPr>
    </w:lvl>
    <w:lvl w:ilvl="1" w:tplc="04150017">
      <w:start w:val="1"/>
      <w:numFmt w:val="lowerLetter"/>
      <w:lvlText w:val="%2)"/>
      <w:lvlJc w:val="left"/>
      <w:pPr>
        <w:ind w:left="720" w:hanging="360"/>
      </w:pPr>
    </w:lvl>
    <w:lvl w:ilvl="2" w:tplc="29227516">
      <w:start w:val="1"/>
      <w:numFmt w:val="decimal"/>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7C104B21"/>
    <w:multiLevelType w:val="hybridMultilevel"/>
    <w:tmpl w:val="D0421250"/>
    <w:lvl w:ilvl="0" w:tplc="0415000F">
      <w:start w:val="1"/>
      <w:numFmt w:val="decimal"/>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38" w15:restartNumberingAfterBreak="0">
    <w:nsid w:val="7D1C7FD3"/>
    <w:multiLevelType w:val="hybridMultilevel"/>
    <w:tmpl w:val="A2AE6398"/>
    <w:lvl w:ilvl="0" w:tplc="04150017">
      <w:start w:val="1"/>
      <w:numFmt w:val="lowerLetter"/>
      <w:lvlText w:val="%1)"/>
      <w:lvlJc w:val="left"/>
      <w:pPr>
        <w:ind w:left="651" w:hanging="375"/>
      </w:pPr>
    </w:lvl>
    <w:lvl w:ilvl="1" w:tplc="04150019" w:tentative="1">
      <w:start w:val="1"/>
      <w:numFmt w:val="lowerLetter"/>
      <w:lvlText w:val="%2."/>
      <w:lvlJc w:val="left"/>
      <w:pPr>
        <w:ind w:left="1356" w:hanging="360"/>
      </w:pPr>
    </w:lvl>
    <w:lvl w:ilvl="2" w:tplc="0415001B" w:tentative="1">
      <w:start w:val="1"/>
      <w:numFmt w:val="lowerRoman"/>
      <w:lvlText w:val="%3."/>
      <w:lvlJc w:val="right"/>
      <w:pPr>
        <w:ind w:left="2076" w:hanging="180"/>
      </w:pPr>
    </w:lvl>
    <w:lvl w:ilvl="3" w:tplc="0415000F" w:tentative="1">
      <w:start w:val="1"/>
      <w:numFmt w:val="decimal"/>
      <w:lvlText w:val="%4."/>
      <w:lvlJc w:val="left"/>
      <w:pPr>
        <w:ind w:left="2796" w:hanging="360"/>
      </w:pPr>
    </w:lvl>
    <w:lvl w:ilvl="4" w:tplc="04150019" w:tentative="1">
      <w:start w:val="1"/>
      <w:numFmt w:val="lowerLetter"/>
      <w:lvlText w:val="%5."/>
      <w:lvlJc w:val="left"/>
      <w:pPr>
        <w:ind w:left="3516" w:hanging="360"/>
      </w:pPr>
    </w:lvl>
    <w:lvl w:ilvl="5" w:tplc="0415001B" w:tentative="1">
      <w:start w:val="1"/>
      <w:numFmt w:val="lowerRoman"/>
      <w:lvlText w:val="%6."/>
      <w:lvlJc w:val="right"/>
      <w:pPr>
        <w:ind w:left="4236" w:hanging="180"/>
      </w:pPr>
    </w:lvl>
    <w:lvl w:ilvl="6" w:tplc="0415000F" w:tentative="1">
      <w:start w:val="1"/>
      <w:numFmt w:val="decimal"/>
      <w:lvlText w:val="%7."/>
      <w:lvlJc w:val="left"/>
      <w:pPr>
        <w:ind w:left="4956" w:hanging="360"/>
      </w:pPr>
    </w:lvl>
    <w:lvl w:ilvl="7" w:tplc="04150019" w:tentative="1">
      <w:start w:val="1"/>
      <w:numFmt w:val="lowerLetter"/>
      <w:lvlText w:val="%8."/>
      <w:lvlJc w:val="left"/>
      <w:pPr>
        <w:ind w:left="5676" w:hanging="360"/>
      </w:pPr>
    </w:lvl>
    <w:lvl w:ilvl="8" w:tplc="0415001B" w:tentative="1">
      <w:start w:val="1"/>
      <w:numFmt w:val="lowerRoman"/>
      <w:lvlText w:val="%9."/>
      <w:lvlJc w:val="right"/>
      <w:pPr>
        <w:ind w:left="6396" w:hanging="180"/>
      </w:pPr>
    </w:lvl>
  </w:abstractNum>
  <w:abstractNum w:abstractNumId="39" w15:restartNumberingAfterBreak="0">
    <w:nsid w:val="7D5D37FC"/>
    <w:multiLevelType w:val="hybridMultilevel"/>
    <w:tmpl w:val="0F4AD91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ECD4081"/>
    <w:multiLevelType w:val="hybridMultilevel"/>
    <w:tmpl w:val="CB808530"/>
    <w:lvl w:ilvl="0" w:tplc="0CF468D8">
      <w:start w:val="1"/>
      <w:numFmt w:val="lowerLetter"/>
      <w:lvlText w:val="%1) "/>
      <w:lvlJc w:val="left"/>
      <w:pPr>
        <w:tabs>
          <w:tab w:val="num" w:pos="360"/>
        </w:tabs>
        <w:ind w:left="360" w:hanging="360"/>
      </w:pPr>
      <w:rPr>
        <w:rFonts w:ascii="Bookman Old Style" w:hAnsi="Bookman Old Style" w:cs="Arial" w:hint="default"/>
        <w:b w:val="0"/>
        <w:i w:val="0"/>
        <w:sz w:val="22"/>
      </w:rPr>
    </w:lvl>
    <w:lvl w:ilvl="1" w:tplc="04150017">
      <w:start w:val="1"/>
      <w:numFmt w:val="lowerLetter"/>
      <w:lvlText w:val="%2)"/>
      <w:lvlJc w:val="left"/>
      <w:pPr>
        <w:ind w:left="72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1" w15:restartNumberingAfterBreak="0">
    <w:nsid w:val="7F8F5AE8"/>
    <w:multiLevelType w:val="multilevel"/>
    <w:tmpl w:val="BE9C0060"/>
    <w:lvl w:ilvl="0">
      <w:start w:val="1"/>
      <w:numFmt w:val="decimal"/>
      <w:lvlText w:val="%1."/>
      <w:lvlJc w:val="left"/>
      <w:pPr>
        <w:ind w:left="360" w:hanging="360"/>
      </w:pPr>
      <w:rPr>
        <w:rFonts w:asciiTheme="minorHAnsi" w:hAnsiTheme="minorHAnsi" w:cstheme="minorHAnsi" w:hint="default"/>
      </w:rPr>
    </w:lvl>
    <w:lvl w:ilvl="1">
      <w:start w:val="1"/>
      <w:numFmt w:val="decimal"/>
      <w:isLgl/>
      <w:lvlText w:val="%1.%2."/>
      <w:lvlJc w:val="left"/>
      <w:pPr>
        <w:ind w:left="720" w:hanging="720"/>
      </w:pPr>
      <w:rPr>
        <w:rFonts w:hint="default"/>
        <w:b w:val="0"/>
        <w:bCs/>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num w:numId="1" w16cid:durableId="1549343751">
    <w:abstractNumId w:val="41"/>
  </w:num>
  <w:num w:numId="2" w16cid:durableId="1488087518">
    <w:abstractNumId w:val="17"/>
  </w:num>
  <w:num w:numId="3" w16cid:durableId="1954634783">
    <w:abstractNumId w:val="23"/>
  </w:num>
  <w:num w:numId="4" w16cid:durableId="1598174236">
    <w:abstractNumId w:val="28"/>
  </w:num>
  <w:num w:numId="5" w16cid:durableId="1607275216">
    <w:abstractNumId w:val="1"/>
  </w:num>
  <w:num w:numId="6" w16cid:durableId="2108236509">
    <w:abstractNumId w:val="32"/>
  </w:num>
  <w:num w:numId="7" w16cid:durableId="1929079442">
    <w:abstractNumId w:val="15"/>
  </w:num>
  <w:num w:numId="8" w16cid:durableId="1101529910">
    <w:abstractNumId w:val="22"/>
  </w:num>
  <w:num w:numId="9" w16cid:durableId="107050343">
    <w:abstractNumId w:val="29"/>
  </w:num>
  <w:num w:numId="10" w16cid:durableId="1435981980">
    <w:abstractNumId w:val="35"/>
  </w:num>
  <w:num w:numId="11" w16cid:durableId="934828659">
    <w:abstractNumId w:val="21"/>
  </w:num>
  <w:num w:numId="12" w16cid:durableId="1252621396">
    <w:abstractNumId w:val="5"/>
  </w:num>
  <w:num w:numId="13" w16cid:durableId="1263882892">
    <w:abstractNumId w:val="3"/>
  </w:num>
  <w:num w:numId="14" w16cid:durableId="1712920472">
    <w:abstractNumId w:val="26"/>
  </w:num>
  <w:num w:numId="15" w16cid:durableId="746071065">
    <w:abstractNumId w:val="16"/>
  </w:num>
  <w:num w:numId="16" w16cid:durableId="277106136">
    <w:abstractNumId w:val="13"/>
  </w:num>
  <w:num w:numId="17" w16cid:durableId="1249996828">
    <w:abstractNumId w:val="25"/>
  </w:num>
  <w:num w:numId="18" w16cid:durableId="599945469">
    <w:abstractNumId w:val="4"/>
  </w:num>
  <w:num w:numId="19" w16cid:durableId="2072804026">
    <w:abstractNumId w:val="36"/>
  </w:num>
  <w:num w:numId="20" w16cid:durableId="1350451567">
    <w:abstractNumId w:val="40"/>
  </w:num>
  <w:num w:numId="21" w16cid:durableId="281764017">
    <w:abstractNumId w:val="8"/>
  </w:num>
  <w:num w:numId="22" w16cid:durableId="458302469">
    <w:abstractNumId w:val="10"/>
  </w:num>
  <w:num w:numId="23" w16cid:durableId="776481929">
    <w:abstractNumId w:val="30"/>
  </w:num>
  <w:num w:numId="24" w16cid:durableId="1409888931">
    <w:abstractNumId w:val="19"/>
  </w:num>
  <w:num w:numId="25" w16cid:durableId="189613919">
    <w:abstractNumId w:val="18"/>
  </w:num>
  <w:num w:numId="26" w16cid:durableId="1368526941">
    <w:abstractNumId w:val="34"/>
  </w:num>
  <w:num w:numId="27" w16cid:durableId="98376552">
    <w:abstractNumId w:val="7"/>
  </w:num>
  <w:num w:numId="28" w16cid:durableId="1187058775">
    <w:abstractNumId w:val="0"/>
  </w:num>
  <w:num w:numId="29" w16cid:durableId="335153795">
    <w:abstractNumId w:val="2"/>
  </w:num>
  <w:num w:numId="30" w16cid:durableId="1824001563">
    <w:abstractNumId w:val="12"/>
  </w:num>
  <w:num w:numId="31" w16cid:durableId="1404524658">
    <w:abstractNumId w:val="27"/>
  </w:num>
  <w:num w:numId="32" w16cid:durableId="217282490">
    <w:abstractNumId w:val="38"/>
  </w:num>
  <w:num w:numId="33" w16cid:durableId="1995178445">
    <w:abstractNumId w:val="14"/>
  </w:num>
  <w:num w:numId="34" w16cid:durableId="1995143539">
    <w:abstractNumId w:val="39"/>
  </w:num>
  <w:num w:numId="35" w16cid:durableId="1656452400">
    <w:abstractNumId w:val="11"/>
  </w:num>
  <w:num w:numId="36" w16cid:durableId="1473672229">
    <w:abstractNumId w:val="31"/>
  </w:num>
  <w:num w:numId="37" w16cid:durableId="825778707">
    <w:abstractNumId w:val="20"/>
  </w:num>
  <w:num w:numId="38" w16cid:durableId="1376853809">
    <w:abstractNumId w:val="24"/>
  </w:num>
  <w:num w:numId="39" w16cid:durableId="438522912">
    <w:abstractNumId w:val="9"/>
  </w:num>
  <w:num w:numId="40" w16cid:durableId="1601450413">
    <w:abstractNumId w:val="37"/>
  </w:num>
  <w:num w:numId="41" w16cid:durableId="1090543328">
    <w:abstractNumId w:val="33"/>
  </w:num>
  <w:num w:numId="42" w16cid:durableId="17350830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9CF"/>
    <w:rsid w:val="001A3E4C"/>
    <w:rsid w:val="003448D9"/>
    <w:rsid w:val="00A27C44"/>
    <w:rsid w:val="00A65314"/>
    <w:rsid w:val="00A944D4"/>
    <w:rsid w:val="00AD7CBA"/>
    <w:rsid w:val="00B169CF"/>
    <w:rsid w:val="00E6349D"/>
    <w:rsid w:val="00EF12D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9FC5F"/>
  <w15:chartTrackingRefBased/>
  <w15:docId w15:val="{1D8F6154-EB9E-48D3-8C60-47EACA39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169CF"/>
    <w:pPr>
      <w:suppressAutoHyphens/>
      <w:spacing w:line="256" w:lineRule="auto"/>
    </w:pPr>
    <w:rPr>
      <w:rFonts w:ascii="Calibri" w:eastAsia="Calibri" w:hAnsi="Calibri" w:cs="Times New Roman"/>
      <w:kern w:val="0"/>
      <w:lang w:eastAsia="zh-CN"/>
      <w14:ligatures w14:val="none"/>
    </w:rPr>
  </w:style>
  <w:style w:type="paragraph" w:styleId="Nagwek1">
    <w:name w:val="heading 1"/>
    <w:basedOn w:val="Normalny"/>
    <w:next w:val="Normalny"/>
    <w:link w:val="Nagwek1Znak"/>
    <w:rsid w:val="00B169CF"/>
    <w:pPr>
      <w:keepNext/>
      <w:keepLines/>
      <w:spacing w:before="480" w:after="120"/>
      <w:outlineLvl w:val="0"/>
    </w:pPr>
    <w:rPr>
      <w:b/>
      <w:sz w:val="48"/>
      <w:szCs w:val="4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169CF"/>
    <w:rPr>
      <w:rFonts w:ascii="Calibri" w:eastAsia="Calibri" w:hAnsi="Calibri" w:cs="Times New Roman"/>
      <w:b/>
      <w:kern w:val="0"/>
      <w:sz w:val="48"/>
      <w:szCs w:val="48"/>
      <w:lang w:eastAsia="zh-CN"/>
      <w14:ligatures w14:val="none"/>
    </w:rPr>
  </w:style>
  <w:style w:type="paragraph" w:styleId="Tytu">
    <w:name w:val="Title"/>
    <w:basedOn w:val="Normalny"/>
    <w:next w:val="Normalny"/>
    <w:link w:val="TytuZnak"/>
    <w:qFormat/>
    <w:rsid w:val="00B169CF"/>
    <w:pPr>
      <w:keepNext/>
      <w:keepLines/>
      <w:spacing w:before="480" w:after="120"/>
    </w:pPr>
    <w:rPr>
      <w:b/>
      <w:sz w:val="72"/>
      <w:szCs w:val="72"/>
    </w:rPr>
  </w:style>
  <w:style w:type="character" w:customStyle="1" w:styleId="TytuZnak">
    <w:name w:val="Tytuł Znak"/>
    <w:basedOn w:val="Domylnaczcionkaakapitu"/>
    <w:link w:val="Tytu"/>
    <w:rsid w:val="00B169CF"/>
    <w:rPr>
      <w:rFonts w:ascii="Calibri" w:eastAsia="Calibri" w:hAnsi="Calibri" w:cs="Times New Roman"/>
      <w:b/>
      <w:kern w:val="0"/>
      <w:sz w:val="72"/>
      <w:szCs w:val="72"/>
      <w:lang w:eastAsia="zh-CN"/>
      <w14:ligatures w14:val="none"/>
    </w:rPr>
  </w:style>
  <w:style w:type="paragraph" w:styleId="Tekstpodstawowy">
    <w:name w:val="Body Text"/>
    <w:basedOn w:val="Normalny"/>
    <w:link w:val="TekstpodstawowyZnak"/>
    <w:rsid w:val="00B169CF"/>
    <w:pPr>
      <w:spacing w:after="120" w:line="240" w:lineRule="auto"/>
    </w:pPr>
    <w:rPr>
      <w:rFonts w:ascii="Times New Roman" w:eastAsia="Times New Roman" w:hAnsi="Times New Roman"/>
      <w:sz w:val="24"/>
      <w:szCs w:val="24"/>
    </w:rPr>
  </w:style>
  <w:style w:type="character" w:customStyle="1" w:styleId="TekstpodstawowyZnak">
    <w:name w:val="Tekst podstawowy Znak"/>
    <w:basedOn w:val="Domylnaczcionkaakapitu"/>
    <w:link w:val="Tekstpodstawowy"/>
    <w:rsid w:val="00B169CF"/>
    <w:rPr>
      <w:rFonts w:ascii="Times New Roman" w:eastAsia="Times New Roman" w:hAnsi="Times New Roman" w:cs="Times New Roman"/>
      <w:kern w:val="0"/>
      <w:sz w:val="24"/>
      <w:szCs w:val="24"/>
      <w:lang w:eastAsia="zh-CN"/>
      <w14:ligatures w14:val="none"/>
    </w:rPr>
  </w:style>
  <w:style w:type="paragraph" w:styleId="Akapitzlist">
    <w:name w:val="List Paragraph"/>
    <w:aliases w:val="L1,Numerowanie,Akapit z listą5,T_SZ_List Paragraph,normalny tekst,Kolorowa lista — akcent 11,Akapit z listą BS,CW_Lista,Colorful List Accent 1,List Paragraph,Akapit z listą4,Akapit z listą1,Średnia siatka 1 — akcent 21,sw tekst"/>
    <w:basedOn w:val="Normalny"/>
    <w:link w:val="AkapitzlistZnak"/>
    <w:qFormat/>
    <w:rsid w:val="00B169CF"/>
    <w:pPr>
      <w:spacing w:after="0" w:line="240" w:lineRule="auto"/>
      <w:ind w:left="708"/>
    </w:pPr>
    <w:rPr>
      <w:rFonts w:ascii="Times New Roman" w:eastAsia="Times New Roman" w:hAnsi="Times New Roman"/>
      <w:sz w:val="24"/>
      <w:szCs w:val="24"/>
    </w:rPr>
  </w:style>
  <w:style w:type="paragraph" w:styleId="Nagwek">
    <w:name w:val="header"/>
    <w:basedOn w:val="Normalny"/>
    <w:link w:val="NagwekZnak"/>
    <w:uiPriority w:val="99"/>
    <w:unhideWhenUsed/>
    <w:rsid w:val="00B169CF"/>
    <w:pPr>
      <w:tabs>
        <w:tab w:val="center" w:pos="4536"/>
        <w:tab w:val="right" w:pos="9072"/>
      </w:tabs>
      <w:spacing w:after="0" w:line="240" w:lineRule="auto"/>
    </w:pPr>
    <w:rPr>
      <w:sz w:val="20"/>
      <w:szCs w:val="20"/>
    </w:rPr>
  </w:style>
  <w:style w:type="character" w:customStyle="1" w:styleId="NagwekZnak">
    <w:name w:val="Nagłówek Znak"/>
    <w:basedOn w:val="Domylnaczcionkaakapitu"/>
    <w:link w:val="Nagwek"/>
    <w:uiPriority w:val="99"/>
    <w:rsid w:val="00B169CF"/>
    <w:rPr>
      <w:rFonts w:ascii="Calibri" w:eastAsia="Calibri" w:hAnsi="Calibri" w:cs="Times New Roman"/>
      <w:kern w:val="0"/>
      <w:sz w:val="20"/>
      <w:szCs w:val="20"/>
      <w:lang w:eastAsia="zh-CN"/>
      <w14:ligatures w14:val="none"/>
    </w:rPr>
  </w:style>
  <w:style w:type="character" w:styleId="Hipercze">
    <w:name w:val="Hyperlink"/>
    <w:unhideWhenUsed/>
    <w:rsid w:val="00B169CF"/>
    <w:rPr>
      <w:color w:val="0000FF"/>
      <w:u w:val="single"/>
    </w:rPr>
  </w:style>
  <w:style w:type="table" w:styleId="Tabela-Siatka">
    <w:name w:val="Table Grid"/>
    <w:basedOn w:val="Standardowy"/>
    <w:uiPriority w:val="39"/>
    <w:rsid w:val="00B169CF"/>
    <w:pPr>
      <w:spacing w:after="0" w:line="240" w:lineRule="auto"/>
    </w:pPr>
    <w:rPr>
      <w:rFonts w:ascii="Calibri" w:eastAsia="Calibri" w:hAnsi="Calibri" w:cs="Calibri"/>
      <w:kern w:val="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L1 Znak,Numerowanie Znak,Akapit z listą5 Znak,T_SZ_List Paragraph Znak,normalny tekst Znak,Kolorowa lista — akcent 11 Znak,Akapit z listą BS Znak,CW_Lista Znak,Colorful List Accent 1 Znak,List Paragraph Znak,Akapit z listą4 Znak"/>
    <w:link w:val="Akapitzlist"/>
    <w:qFormat/>
    <w:rsid w:val="00B169CF"/>
    <w:rPr>
      <w:rFonts w:ascii="Times New Roman" w:eastAsia="Times New Roman" w:hAnsi="Times New Roman" w:cs="Times New Roman"/>
      <w:kern w:val="0"/>
      <w:sz w:val="24"/>
      <w:szCs w:val="24"/>
      <w:lang w:eastAsia="zh-CN"/>
      <w14:ligatures w14:val="none"/>
    </w:rPr>
  </w:style>
  <w:style w:type="character" w:styleId="Odwoanieprzypisudolnego">
    <w:name w:val="footnote reference"/>
    <w:basedOn w:val="Domylnaczcionkaakapitu"/>
    <w:unhideWhenUsed/>
    <w:rsid w:val="00B169CF"/>
    <w:rPr>
      <w:vertAlign w:val="superscript"/>
    </w:rPr>
  </w:style>
  <w:style w:type="character" w:customStyle="1" w:styleId="Domylnaczcionkaakapitu2">
    <w:name w:val="Domyślna czcionka akapitu2"/>
    <w:rsid w:val="00B169CF"/>
  </w:style>
  <w:style w:type="character" w:customStyle="1" w:styleId="markedcontent">
    <w:name w:val="markedcontent"/>
    <w:rsid w:val="00B169CF"/>
  </w:style>
  <w:style w:type="paragraph" w:styleId="Lista">
    <w:name w:val="List"/>
    <w:basedOn w:val="Tekstpodstawowy"/>
    <w:rsid w:val="00B169CF"/>
    <w:pPr>
      <w:tabs>
        <w:tab w:val="left" w:pos="720"/>
      </w:tabs>
      <w:suppressAutoHyphens w:val="0"/>
      <w:spacing w:after="80"/>
      <w:ind w:left="720" w:hanging="360"/>
    </w:pPr>
    <w:rPr>
      <w:szCs w:val="20"/>
      <w:lang w:eastAsia="pl-PL"/>
    </w:rPr>
  </w:style>
  <w:style w:type="paragraph" w:styleId="Tekstpodstawowywcity">
    <w:name w:val="Body Text Indent"/>
    <w:basedOn w:val="Normalny"/>
    <w:link w:val="TekstpodstawowywcityZnak"/>
    <w:uiPriority w:val="99"/>
    <w:semiHidden/>
    <w:unhideWhenUsed/>
    <w:rsid w:val="00B169CF"/>
    <w:pPr>
      <w:suppressAutoHyphens w:val="0"/>
      <w:spacing w:after="120" w:line="240" w:lineRule="auto"/>
      <w:ind w:left="283"/>
    </w:pPr>
    <w:rPr>
      <w:rFonts w:asciiTheme="minorHAnsi" w:eastAsiaTheme="minorHAnsi" w:hAnsiTheme="minorHAnsi" w:cstheme="minorBidi"/>
      <w:lang w:eastAsia="en-US"/>
    </w:rPr>
  </w:style>
  <w:style w:type="character" w:customStyle="1" w:styleId="TekstpodstawowywcityZnak">
    <w:name w:val="Tekst podstawowy wcięty Znak"/>
    <w:basedOn w:val="Domylnaczcionkaakapitu"/>
    <w:link w:val="Tekstpodstawowywcity"/>
    <w:uiPriority w:val="99"/>
    <w:semiHidden/>
    <w:rsid w:val="00B169CF"/>
    <w:rPr>
      <w:kern w:val="0"/>
      <w14:ligatures w14:val="none"/>
    </w:rPr>
  </w:style>
  <w:style w:type="paragraph" w:customStyle="1" w:styleId="Tekstpodstawowywcity31">
    <w:name w:val="Tekst podstawowy wcięty 31"/>
    <w:basedOn w:val="Normalny"/>
    <w:rsid w:val="00B169CF"/>
    <w:pPr>
      <w:spacing w:after="0" w:line="240" w:lineRule="auto"/>
      <w:ind w:left="180" w:hanging="180"/>
      <w:jc w:val="both"/>
    </w:pPr>
    <w:rPr>
      <w:rFonts w:ascii="Arial" w:eastAsia="Times New Roman" w:hAnsi="Arial"/>
      <w:sz w:val="24"/>
      <w:szCs w:val="24"/>
      <w:lang w:eastAsia="ar-SA"/>
    </w:rPr>
  </w:style>
  <w:style w:type="paragraph" w:customStyle="1" w:styleId="Tekstpodstawowy21">
    <w:name w:val="Tekst podstawowy 21"/>
    <w:basedOn w:val="Normalny"/>
    <w:rsid w:val="00B169CF"/>
    <w:pPr>
      <w:spacing w:after="120" w:line="480" w:lineRule="auto"/>
    </w:pPr>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1132</Words>
  <Characters>6792</Characters>
  <Application>Microsoft Office Word</Application>
  <DocSecurity>0</DocSecurity>
  <Lines>56</Lines>
  <Paragraphs>15</Paragraphs>
  <ScaleCrop>false</ScaleCrop>
  <Company/>
  <LinksUpToDate>false</LinksUpToDate>
  <CharactersWithSpaces>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Dagmara Suliga</dc:creator>
  <cp:keywords/>
  <dc:description/>
  <cp:lastModifiedBy>Dagmara Suliga</cp:lastModifiedBy>
  <cp:revision>3</cp:revision>
  <dcterms:created xsi:type="dcterms:W3CDTF">2024-07-29T13:25:00Z</dcterms:created>
  <dcterms:modified xsi:type="dcterms:W3CDTF">2024-07-29T13:26:00Z</dcterms:modified>
</cp:coreProperties>
</file>