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5C8" w:rsidRDefault="00B75272">
      <w:pPr>
        <w:numPr>
          <w:ilvl w:val="0"/>
          <w:numId w:val="1"/>
        </w:numPr>
        <w:jc w:val="both"/>
      </w:pPr>
      <w:r>
        <w:t xml:space="preserve">Czy Zamawiający dopuszcza parametry równoważne paneli, jak w poniższej tabeli ? </w:t>
      </w:r>
    </w:p>
    <w:tbl>
      <w:tblPr>
        <w:tblStyle w:val="a"/>
        <w:tblW w:w="8779" w:type="dxa"/>
        <w:tblInd w:w="3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1"/>
        <w:gridCol w:w="3269"/>
        <w:gridCol w:w="3269"/>
      </w:tblGrid>
      <w:tr w:rsidR="000C05C8">
        <w:trPr>
          <w:trHeight w:val="348"/>
        </w:trPr>
        <w:tc>
          <w:tcPr>
            <w:tcW w:w="2241" w:type="dxa"/>
            <w:shd w:val="clear" w:color="auto" w:fill="D9D9D9"/>
          </w:tcPr>
          <w:p w:rsidR="000C05C8" w:rsidRDefault="00B752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techniczne</w:t>
            </w:r>
          </w:p>
        </w:tc>
        <w:tc>
          <w:tcPr>
            <w:tcW w:w="3269" w:type="dxa"/>
            <w:shd w:val="clear" w:color="auto" w:fill="D9D9D9"/>
          </w:tcPr>
          <w:p w:rsidR="000C05C8" w:rsidRDefault="00B752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 wymagany</w:t>
            </w:r>
          </w:p>
        </w:tc>
        <w:tc>
          <w:tcPr>
            <w:tcW w:w="3269" w:type="dxa"/>
            <w:shd w:val="clear" w:color="auto" w:fill="D9D9D9"/>
          </w:tcPr>
          <w:p w:rsidR="000C05C8" w:rsidRDefault="00B7527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Parametr równoważny</w:t>
            </w:r>
          </w:p>
        </w:tc>
      </w:tr>
      <w:tr w:rsidR="000C05C8">
        <w:trPr>
          <w:trHeight w:val="270"/>
        </w:trPr>
        <w:tc>
          <w:tcPr>
            <w:tcW w:w="2241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Moc jednostkowa </w:t>
            </w:r>
            <w:proofErr w:type="spellStart"/>
            <w:r>
              <w:rPr>
                <w:sz w:val="20"/>
                <w:szCs w:val="20"/>
              </w:rPr>
              <w:t>panela</w:t>
            </w:r>
            <w:proofErr w:type="spellEnd"/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450 </w:t>
            </w:r>
            <w:proofErr w:type="spellStart"/>
            <w:r>
              <w:rPr>
                <w:sz w:val="20"/>
                <w:szCs w:val="20"/>
              </w:rPr>
              <w:t>Wp</w:t>
            </w:r>
            <w:proofErr w:type="spellEnd"/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450 </w:t>
            </w:r>
            <w:proofErr w:type="spellStart"/>
            <w:r>
              <w:rPr>
                <w:sz w:val="20"/>
                <w:szCs w:val="20"/>
              </w:rPr>
              <w:t>Wp</w:t>
            </w:r>
            <w:proofErr w:type="spellEnd"/>
          </w:p>
        </w:tc>
      </w:tr>
      <w:tr w:rsidR="000C05C8">
        <w:tc>
          <w:tcPr>
            <w:tcW w:w="2241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Sprawność paneli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20,5%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20,5%</w:t>
            </w:r>
          </w:p>
        </w:tc>
      </w:tr>
      <w:tr w:rsidR="000C05C8">
        <w:tc>
          <w:tcPr>
            <w:tcW w:w="2241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 ogniw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Monokrystaliczne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Monokrystaliczne</w:t>
            </w:r>
          </w:p>
        </w:tc>
      </w:tr>
      <w:tr w:rsidR="000C05C8">
        <w:tc>
          <w:tcPr>
            <w:tcW w:w="2241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Technologia ogniw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Half-</w:t>
            </w:r>
            <w:proofErr w:type="spellStart"/>
            <w:r>
              <w:rPr>
                <w:sz w:val="20"/>
                <w:szCs w:val="20"/>
              </w:rPr>
              <w:t>cut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szynowody</w:t>
            </w:r>
            <w:proofErr w:type="spellEnd"/>
            <w:r>
              <w:rPr>
                <w:sz w:val="20"/>
                <w:szCs w:val="20"/>
              </w:rPr>
              <w:t xml:space="preserve"> na tylnej stronie ogniwa; bezołowiowe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Half-</w:t>
            </w:r>
            <w:proofErr w:type="spellStart"/>
            <w:r>
              <w:rPr>
                <w:sz w:val="20"/>
                <w:szCs w:val="20"/>
              </w:rPr>
              <w:t>cut</w:t>
            </w:r>
            <w:proofErr w:type="spellEnd"/>
            <w:r>
              <w:rPr>
                <w:sz w:val="20"/>
                <w:szCs w:val="20"/>
              </w:rPr>
              <w:t>; N-</w:t>
            </w:r>
            <w:proofErr w:type="spellStart"/>
            <w:r>
              <w:rPr>
                <w:sz w:val="20"/>
                <w:szCs w:val="20"/>
              </w:rPr>
              <w:t>Type</w:t>
            </w:r>
            <w:proofErr w:type="spellEnd"/>
          </w:p>
        </w:tc>
      </w:tr>
      <w:tr w:rsidR="000C05C8">
        <w:tc>
          <w:tcPr>
            <w:tcW w:w="2241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Gęstość mocy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206 </w:t>
            </w:r>
            <w:proofErr w:type="spellStart"/>
            <w:r>
              <w:rPr>
                <w:sz w:val="20"/>
                <w:szCs w:val="20"/>
              </w:rPr>
              <w:t>Wp</w:t>
            </w:r>
            <w:proofErr w:type="spellEnd"/>
            <w:r>
              <w:rPr>
                <w:sz w:val="20"/>
                <w:szCs w:val="20"/>
              </w:rPr>
              <w:t>/m2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206 </w:t>
            </w:r>
            <w:proofErr w:type="spellStart"/>
            <w:r>
              <w:rPr>
                <w:sz w:val="20"/>
                <w:szCs w:val="20"/>
              </w:rPr>
              <w:t>Wp</w:t>
            </w:r>
            <w:proofErr w:type="spellEnd"/>
            <w:r>
              <w:rPr>
                <w:sz w:val="20"/>
                <w:szCs w:val="20"/>
              </w:rPr>
              <w:t>/m2</w:t>
            </w:r>
          </w:p>
        </w:tc>
      </w:tr>
      <w:tr w:rsidR="000C05C8">
        <w:tc>
          <w:tcPr>
            <w:tcW w:w="2241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Moc wyjściowa po 25 latach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mniej niż 85%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mniej niż 85%</w:t>
            </w:r>
          </w:p>
        </w:tc>
      </w:tr>
      <w:tr w:rsidR="000C05C8">
        <w:trPr>
          <w:trHeight w:val="240"/>
        </w:trPr>
        <w:tc>
          <w:tcPr>
            <w:tcW w:w="2241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Zgodność z normami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IEC 61215, IEC 61730, IEC 61701, IEC 62716, IEC 60068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IEC 61215, IEC 61730, IEC 61701, IEC 62716, IEC 60068</w:t>
            </w:r>
          </w:p>
        </w:tc>
      </w:tr>
      <w:tr w:rsidR="000C05C8">
        <w:tc>
          <w:tcPr>
            <w:tcW w:w="2241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 bezwzględna temperaturowego współczynnika mocy [</w:t>
            </w:r>
            <w:proofErr w:type="spellStart"/>
            <w:r>
              <w:rPr>
                <w:sz w:val="20"/>
                <w:szCs w:val="20"/>
              </w:rPr>
              <w:t>Pmax</w:t>
            </w:r>
            <w:proofErr w:type="spellEnd"/>
            <w:r>
              <w:rPr>
                <w:sz w:val="20"/>
                <w:szCs w:val="20"/>
              </w:rPr>
              <w:t>]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większa niż 0,36 %/℃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większa niż 0,36 %/℃</w:t>
            </w:r>
          </w:p>
        </w:tc>
      </w:tr>
      <w:tr w:rsidR="000C05C8">
        <w:tc>
          <w:tcPr>
            <w:tcW w:w="2241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Tolerancja mocy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~ +5 </w:t>
            </w:r>
            <w:proofErr w:type="spellStart"/>
            <w:r>
              <w:rPr>
                <w:sz w:val="20"/>
                <w:szCs w:val="20"/>
              </w:rPr>
              <w:t>Wp</w:t>
            </w:r>
            <w:proofErr w:type="spellEnd"/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~ +5 </w:t>
            </w:r>
            <w:proofErr w:type="spellStart"/>
            <w:r>
              <w:rPr>
                <w:sz w:val="20"/>
                <w:szCs w:val="20"/>
              </w:rPr>
              <w:t>Wp</w:t>
            </w:r>
            <w:proofErr w:type="spellEnd"/>
          </w:p>
        </w:tc>
      </w:tr>
      <w:tr w:rsidR="000C05C8">
        <w:tc>
          <w:tcPr>
            <w:tcW w:w="2241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Stopień ochrony puszki przyłączeniowej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gorszy niż IP 68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gorszy niż IP 68</w:t>
            </w:r>
          </w:p>
        </w:tc>
      </w:tr>
      <w:tr w:rsidR="000C05C8">
        <w:tc>
          <w:tcPr>
            <w:tcW w:w="2241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Klasa modułu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3269" w:type="dxa"/>
            <w:vAlign w:val="center"/>
          </w:tcPr>
          <w:p w:rsidR="000C05C8" w:rsidRDefault="00B752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</w:tbl>
    <w:p w:rsidR="000C05C8" w:rsidRDefault="000C05C8">
      <w:pPr>
        <w:ind w:left="567" w:right="20"/>
        <w:jc w:val="both"/>
      </w:pPr>
    </w:p>
    <w:p w:rsidR="000C05C8" w:rsidRDefault="00B75272">
      <w:pPr>
        <w:ind w:right="20"/>
        <w:jc w:val="both"/>
      </w:pPr>
      <w:r>
        <w:t xml:space="preserve">ad. 1. Zamawiający wyraża zgodę na przedstawione w tabeli rozwiązania równoważne. </w:t>
      </w:r>
    </w:p>
    <w:p w:rsidR="000C05C8" w:rsidRDefault="000C05C8">
      <w:pPr>
        <w:ind w:left="567" w:right="20"/>
        <w:jc w:val="both"/>
      </w:pPr>
    </w:p>
    <w:p w:rsidR="000C05C8" w:rsidRDefault="00B75272">
      <w:pPr>
        <w:numPr>
          <w:ilvl w:val="0"/>
          <w:numId w:val="1"/>
        </w:numPr>
        <w:jc w:val="both"/>
      </w:pPr>
      <w:r>
        <w:t>Czy Zamawiający dopuszcza panele z 12-letnią gwarancję producenta na produkt oraz 30-letnią gwarancją liniowej gwarancji mocy ?</w:t>
      </w:r>
    </w:p>
    <w:p w:rsidR="000C05C8" w:rsidRDefault="00B75272">
      <w:pPr>
        <w:jc w:val="both"/>
      </w:pPr>
      <w:r>
        <w:t>ad. 2. Zamawiający wyraża zgodę.</w:t>
      </w:r>
    </w:p>
    <w:p w:rsidR="000C05C8" w:rsidRDefault="000C05C8">
      <w:pPr>
        <w:jc w:val="both"/>
      </w:pPr>
    </w:p>
    <w:p w:rsidR="000C05C8" w:rsidRDefault="00B75272">
      <w:pPr>
        <w:numPr>
          <w:ilvl w:val="0"/>
          <w:numId w:val="1"/>
        </w:numPr>
        <w:jc w:val="both"/>
      </w:pPr>
      <w:r>
        <w:t xml:space="preserve">Proszę  potwierdzenie, że instalacja ma być zamontowana na gruncie na wskazanej działce. </w:t>
      </w:r>
    </w:p>
    <w:p w:rsidR="000C05C8" w:rsidRPr="00F829AF" w:rsidRDefault="00B75272">
      <w:pPr>
        <w:jc w:val="both"/>
        <w:rPr>
          <w:b/>
        </w:rPr>
      </w:pPr>
      <w:r>
        <w:t xml:space="preserve">ad. </w:t>
      </w:r>
      <w:r>
        <w:t>3.</w:t>
      </w:r>
      <w:r>
        <w:rPr>
          <w:b/>
        </w:rPr>
        <w:t xml:space="preserve"> </w:t>
      </w:r>
      <w:r>
        <w:t>M</w:t>
      </w:r>
      <w:r>
        <w:t xml:space="preserve">aksymalna możliwa moc ma być zamontowana na dachu a pozostała część na </w:t>
      </w:r>
      <w:r w:rsidR="00F829AF">
        <w:t>gruncie</w:t>
      </w:r>
      <w:r>
        <w:t xml:space="preserve">. </w:t>
      </w:r>
    </w:p>
    <w:p w:rsidR="000C05C8" w:rsidRDefault="000C05C8">
      <w:pPr>
        <w:jc w:val="both"/>
      </w:pPr>
    </w:p>
    <w:p w:rsidR="000C05C8" w:rsidRDefault="00B75272">
      <w:pPr>
        <w:numPr>
          <w:ilvl w:val="0"/>
          <w:numId w:val="1"/>
        </w:numPr>
        <w:jc w:val="both"/>
      </w:pPr>
      <w:r>
        <w:t>Wskazana przez Zamawiającego działka porośnięta jest drzewami, proszę o potwierdz</w:t>
      </w:r>
      <w:r>
        <w:t>enie, że zostały one wycięte lub będą wycięte do dnia podpisania umowy z Wykonawcą.</w:t>
      </w:r>
    </w:p>
    <w:p w:rsidR="000C05C8" w:rsidRDefault="00B75272">
      <w:pPr>
        <w:jc w:val="both"/>
      </w:pPr>
      <w:r>
        <w:t xml:space="preserve">ad. 4. Zgodnie z pkt. 5.1. </w:t>
      </w:r>
      <w:proofErr w:type="spellStart"/>
      <w:r>
        <w:t>ppkt</w:t>
      </w:r>
      <w:proofErr w:type="spellEnd"/>
      <w:r>
        <w:t>. g. Do obowiązków Wykonawcy nie należy wycinka drzew. Zostaną one wycięte do dnia podpisania umowy z Wykonawcą a teren przygotowany pod mont</w:t>
      </w:r>
      <w:r>
        <w:t xml:space="preserve">aż PV. </w:t>
      </w:r>
    </w:p>
    <w:p w:rsidR="000C05C8" w:rsidRDefault="000C05C8">
      <w:pPr>
        <w:jc w:val="both"/>
      </w:pPr>
    </w:p>
    <w:p w:rsidR="000C05C8" w:rsidRDefault="00B75272">
      <w:pPr>
        <w:numPr>
          <w:ilvl w:val="0"/>
          <w:numId w:val="1"/>
        </w:numPr>
        <w:jc w:val="both"/>
      </w:pPr>
      <w:r>
        <w:t>Proszę o udostępnienie schematów elektrycznych, w szczególności miejsca planowanego wpięcia.</w:t>
      </w:r>
    </w:p>
    <w:p w:rsidR="000C05C8" w:rsidRDefault="00B75272" w:rsidP="009A6760">
      <w:pPr>
        <w:jc w:val="both"/>
      </w:pPr>
      <w:r>
        <w:t xml:space="preserve">ad. 5. </w:t>
      </w:r>
    </w:p>
    <w:p w:rsidR="000C05C8" w:rsidRDefault="00B75272">
      <w:pPr>
        <w:jc w:val="both"/>
      </w:pPr>
      <w:r>
        <w:t>Z</w:t>
      </w:r>
      <w:r>
        <w:t>amawiający nie posiada schematów elektrycznych.</w:t>
      </w:r>
    </w:p>
    <w:p w:rsidR="000C05C8" w:rsidRDefault="000C05C8">
      <w:pPr>
        <w:jc w:val="both"/>
      </w:pPr>
    </w:p>
    <w:p w:rsidR="000C05C8" w:rsidRDefault="00B75272">
      <w:pPr>
        <w:numPr>
          <w:ilvl w:val="0"/>
          <w:numId w:val="1"/>
        </w:numPr>
        <w:jc w:val="both"/>
      </w:pPr>
      <w:r>
        <w:t>Proszę o określen</w:t>
      </w:r>
      <w:r>
        <w:t>ie mocy przyłączeniowej każdego Punktu Poboru Energii.</w:t>
      </w:r>
    </w:p>
    <w:p w:rsidR="000C05C8" w:rsidRDefault="00B75272">
      <w:pPr>
        <w:jc w:val="both"/>
      </w:pPr>
      <w:r>
        <w:t>ad</w:t>
      </w:r>
      <w:r w:rsidR="00F829AF">
        <w:t xml:space="preserve">. 6. Moc przyłączeniowa wynosi </w:t>
      </w:r>
      <w:r>
        <w:t xml:space="preserve"> </w:t>
      </w:r>
      <w:r w:rsidR="009A6760">
        <w:t xml:space="preserve">65 </w:t>
      </w:r>
      <w:proofErr w:type="spellStart"/>
      <w:r w:rsidR="009A6760">
        <w:t>kWp</w:t>
      </w:r>
      <w:proofErr w:type="spellEnd"/>
      <w:r w:rsidR="009A6760">
        <w:t>.</w:t>
      </w:r>
    </w:p>
    <w:p w:rsidR="000C05C8" w:rsidRDefault="000C05C8">
      <w:pPr>
        <w:ind w:left="720"/>
        <w:jc w:val="both"/>
      </w:pPr>
    </w:p>
    <w:p w:rsidR="000C05C8" w:rsidRDefault="00B75272">
      <w:pPr>
        <w:numPr>
          <w:ilvl w:val="0"/>
          <w:numId w:val="1"/>
        </w:numPr>
        <w:jc w:val="both"/>
      </w:pPr>
      <w:r>
        <w:lastRenderedPageBreak/>
        <w:t>Proszę o potwierdzenie, że w przypadku obecności agregatu, instalacja fotowoltaiczna ma zostać odłączona w momencie zadziałania agregatu.</w:t>
      </w:r>
    </w:p>
    <w:p w:rsidR="000C05C8" w:rsidRDefault="00B75272">
      <w:pPr>
        <w:jc w:val="both"/>
      </w:pPr>
      <w:r>
        <w:t xml:space="preserve">ad. 7. Zamawiający potwierdza. </w:t>
      </w:r>
    </w:p>
    <w:p w:rsidR="000C05C8" w:rsidRDefault="000C05C8">
      <w:pPr>
        <w:jc w:val="both"/>
      </w:pPr>
    </w:p>
    <w:p w:rsidR="000C05C8" w:rsidRDefault="00B75272">
      <w:pPr>
        <w:numPr>
          <w:ilvl w:val="0"/>
          <w:numId w:val="1"/>
        </w:numPr>
        <w:jc w:val="both"/>
      </w:pPr>
      <w:r>
        <w:t>Proszę o potwierdzenie, że Zamawiający zapewni dostęp do Internetu np. Wi-Fi koniecznego do uruchomienia monitoringu instalacji fotowoltaicznej.</w:t>
      </w:r>
    </w:p>
    <w:p w:rsidR="000C05C8" w:rsidRDefault="00B75272">
      <w:pPr>
        <w:jc w:val="both"/>
      </w:pPr>
      <w:r>
        <w:t>ad. 8.  Zamawiający zapewni dostęp do Internetu np. Wi-Fi.</w:t>
      </w:r>
    </w:p>
    <w:p w:rsidR="000C05C8" w:rsidRDefault="000C05C8">
      <w:pPr>
        <w:jc w:val="both"/>
      </w:pPr>
    </w:p>
    <w:p w:rsidR="000C05C8" w:rsidRDefault="00B75272">
      <w:pPr>
        <w:numPr>
          <w:ilvl w:val="0"/>
          <w:numId w:val="1"/>
        </w:numPr>
        <w:jc w:val="both"/>
      </w:pPr>
      <w:r>
        <w:t>Proszę o potwierd</w:t>
      </w:r>
      <w:r>
        <w:t>zenie, że w przypadku nieposiadania odpowiedniego miejsca wpięcia, dostosowanego do wielkości instalacji, Zamawiający zobowiązuje się do jego przygotowania (np. odpowiedni przekrój przewodów).</w:t>
      </w:r>
    </w:p>
    <w:p w:rsidR="000C05C8" w:rsidRDefault="00B75272">
      <w:pPr>
        <w:jc w:val="both"/>
      </w:pPr>
      <w:r>
        <w:t xml:space="preserve">ad. 9. Zamawiający posiada odpowiednie miejsca wpięcia. </w:t>
      </w:r>
      <w:bookmarkStart w:id="0" w:name="_GoBack"/>
      <w:bookmarkEnd w:id="0"/>
    </w:p>
    <w:p w:rsidR="000C05C8" w:rsidRDefault="000C05C8">
      <w:pPr>
        <w:jc w:val="both"/>
      </w:pPr>
    </w:p>
    <w:p w:rsidR="000C05C8" w:rsidRDefault="00B75272">
      <w:pPr>
        <w:numPr>
          <w:ilvl w:val="0"/>
          <w:numId w:val="1"/>
        </w:numPr>
        <w:jc w:val="both"/>
      </w:pPr>
      <w:r>
        <w:t>Proszę o potwierdzenie, że możliwa będzie chwilowa przerwa w dostawie energii elektrycznej w czasie trwania prac instalacyjnych, co zostanie wcześniej uzgodnione z Zamawiającym.</w:t>
      </w:r>
    </w:p>
    <w:p w:rsidR="000C05C8" w:rsidRDefault="00B75272">
      <w:pPr>
        <w:jc w:val="both"/>
      </w:pPr>
      <w:r>
        <w:t xml:space="preserve">ad. 10. Zamawiający potwierdza. </w:t>
      </w:r>
    </w:p>
    <w:sectPr w:rsidR="000C05C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A23EE"/>
    <w:multiLevelType w:val="multilevel"/>
    <w:tmpl w:val="28B4DF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5C8"/>
    <w:rsid w:val="000C05C8"/>
    <w:rsid w:val="009A6760"/>
    <w:rsid w:val="00B75272"/>
    <w:rsid w:val="00F8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DC7D53-50D1-4724-943D-350E241C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Radkow1</dc:creator>
  <cp:lastModifiedBy>Radkow1</cp:lastModifiedBy>
  <cp:revision>2</cp:revision>
  <dcterms:created xsi:type="dcterms:W3CDTF">2022-10-14T09:12:00Z</dcterms:created>
  <dcterms:modified xsi:type="dcterms:W3CDTF">2022-10-14T09:12:00Z</dcterms:modified>
</cp:coreProperties>
</file>